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E3B" w:rsidRPr="008B5B91" w:rsidRDefault="00ED07B0" w:rsidP="00347E3B">
      <w:pPr>
        <w:shd w:val="clear" w:color="auto" w:fill="FFFFFF"/>
        <w:spacing w:after="210" w:line="194" w:lineRule="atLeast"/>
        <w:ind w:left="-225" w:right="-225"/>
        <w:outlineLvl w:val="1"/>
        <w:rPr>
          <w:rFonts w:ascii="Verdana" w:eastAsia="Times New Roman" w:hAnsi="Verdana" w:cs="Times New Roman"/>
          <w:b/>
          <w:bCs/>
          <w:color w:val="0269B3"/>
          <w:sz w:val="20"/>
          <w:szCs w:val="20"/>
          <w:lang w:eastAsia="lv-LV"/>
        </w:rPr>
      </w:pPr>
      <w:r>
        <w:rPr>
          <w:rFonts w:ascii="Verdana" w:eastAsia="Times New Roman" w:hAnsi="Verdana" w:cs="Times New Roman"/>
          <w:b/>
          <w:bCs/>
          <w:color w:val="0269B3"/>
          <w:sz w:val="20"/>
          <w:szCs w:val="20"/>
          <w:lang w:eastAsia="lv-LV"/>
        </w:rPr>
        <w:t>Redzes un dzirdes invalīdu sociālā rehabilitācija</w:t>
      </w:r>
    </w:p>
    <w:tbl>
      <w:tblPr>
        <w:tblW w:w="1394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03"/>
        <w:gridCol w:w="9839"/>
      </w:tblGrid>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funkcija/uzdevums</w:t>
            </w:r>
          </w:p>
        </w:tc>
        <w:tc>
          <w:tcPr>
            <w:tcW w:w="9839" w:type="dxa"/>
            <w:tcBorders>
              <w:top w:val="outset" w:sz="6" w:space="0" w:color="auto"/>
              <w:left w:val="outset" w:sz="6" w:space="0" w:color="auto"/>
              <w:bottom w:val="outset" w:sz="6" w:space="0" w:color="auto"/>
              <w:right w:val="outset" w:sz="6" w:space="0" w:color="auto"/>
            </w:tcBorders>
            <w:hideMark/>
          </w:tcPr>
          <w:p w:rsidR="00347E3B" w:rsidRPr="001E4561" w:rsidRDefault="0015050C" w:rsidP="00347E3B">
            <w:pPr>
              <w:spacing w:before="150" w:after="225" w:line="240" w:lineRule="auto"/>
              <w:jc w:val="both"/>
              <w:rPr>
                <w:rFonts w:ascii="Verdana" w:eastAsia="Times New Roman" w:hAnsi="Verdana" w:cs="Times New Roman"/>
                <w:sz w:val="20"/>
                <w:szCs w:val="20"/>
                <w:lang w:eastAsia="lv-LV"/>
              </w:rPr>
            </w:pPr>
            <w:r>
              <w:rPr>
                <w:rFonts w:ascii="Verdana" w:hAnsi="Verdana"/>
                <w:color w:val="333333"/>
                <w:sz w:val="20"/>
                <w:szCs w:val="20"/>
                <w:shd w:val="clear" w:color="auto" w:fill="FFFFFF"/>
              </w:rPr>
              <w:t>C</w:t>
            </w:r>
            <w:r w:rsidR="001E4561" w:rsidRPr="001E4561">
              <w:rPr>
                <w:rFonts w:ascii="Verdana" w:hAnsi="Verdana"/>
                <w:color w:val="333333"/>
                <w:sz w:val="20"/>
                <w:szCs w:val="20"/>
                <w:shd w:val="clear" w:color="auto" w:fill="FFFFFF"/>
              </w:rPr>
              <w:t>ilvēka sociālo spēju atjaunošan</w:t>
            </w:r>
            <w:r>
              <w:rPr>
                <w:rFonts w:ascii="Verdana" w:hAnsi="Verdana"/>
                <w:color w:val="333333"/>
                <w:sz w:val="20"/>
                <w:szCs w:val="20"/>
                <w:shd w:val="clear" w:color="auto" w:fill="FFFFFF"/>
              </w:rPr>
              <w:t>a</w:t>
            </w:r>
            <w:r w:rsidR="001E4561" w:rsidRPr="001E4561">
              <w:rPr>
                <w:rFonts w:ascii="Verdana" w:hAnsi="Verdana"/>
                <w:color w:val="333333"/>
                <w:sz w:val="20"/>
                <w:szCs w:val="20"/>
                <w:shd w:val="clear" w:color="auto" w:fill="FFFFFF"/>
              </w:rPr>
              <w:t xml:space="preserve"> vai uzlabošan</w:t>
            </w:r>
            <w:r>
              <w:rPr>
                <w:rFonts w:ascii="Verdana" w:hAnsi="Verdana"/>
                <w:color w:val="333333"/>
                <w:sz w:val="20"/>
                <w:szCs w:val="20"/>
                <w:shd w:val="clear" w:color="auto" w:fill="FFFFFF"/>
              </w:rPr>
              <w:t>a</w:t>
            </w:r>
            <w:r w:rsidR="001E4561" w:rsidRPr="001E4561">
              <w:rPr>
                <w:rFonts w:ascii="Verdana" w:hAnsi="Verdana"/>
                <w:color w:val="333333"/>
                <w:sz w:val="20"/>
                <w:szCs w:val="20"/>
                <w:shd w:val="clear" w:color="auto" w:fill="FFFFFF"/>
              </w:rPr>
              <w:t>, lai atgrieztu cilvēku sabiedriskajā un darba dzīvē, atjaunojot vai apmācot tām prasmēm, kas dažādu apstākļu dēļ ir zudušas.</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īss apraksts</w:t>
            </w:r>
          </w:p>
        </w:tc>
        <w:tc>
          <w:tcPr>
            <w:tcW w:w="9839" w:type="dxa"/>
            <w:tcBorders>
              <w:top w:val="outset" w:sz="6" w:space="0" w:color="auto"/>
              <w:left w:val="outset" w:sz="6" w:space="0" w:color="auto"/>
              <w:bottom w:val="outset" w:sz="6" w:space="0" w:color="auto"/>
              <w:right w:val="outset" w:sz="6" w:space="0" w:color="auto"/>
            </w:tcBorders>
            <w:hideMark/>
          </w:tcPr>
          <w:p w:rsidR="00347E3B" w:rsidRPr="001E4561" w:rsidRDefault="001E4561" w:rsidP="00347E3B">
            <w:pPr>
              <w:spacing w:before="150" w:after="225" w:line="240" w:lineRule="auto"/>
              <w:jc w:val="both"/>
              <w:rPr>
                <w:rFonts w:ascii="Verdana" w:hAnsi="Verdana"/>
                <w:color w:val="333333"/>
                <w:sz w:val="20"/>
                <w:szCs w:val="20"/>
                <w:shd w:val="clear" w:color="auto" w:fill="FFFFFF"/>
              </w:rPr>
            </w:pPr>
            <w:r w:rsidRPr="001E4561">
              <w:rPr>
                <w:rStyle w:val="Izteiksmgs"/>
                <w:rFonts w:ascii="Verdana" w:hAnsi="Verdana"/>
                <w:color w:val="333333"/>
                <w:sz w:val="20"/>
                <w:szCs w:val="20"/>
                <w:shd w:val="clear" w:color="auto" w:fill="FFFFFF"/>
              </w:rPr>
              <w:t>Sociālā rehabilitācija redzes invalīdiem - </w:t>
            </w:r>
            <w:r w:rsidRPr="001E4561">
              <w:rPr>
                <w:rFonts w:ascii="Verdana" w:hAnsi="Verdana"/>
                <w:color w:val="333333"/>
                <w:sz w:val="20"/>
                <w:szCs w:val="20"/>
                <w:shd w:val="clear" w:color="auto" w:fill="FFFFFF"/>
              </w:rPr>
              <w:t>Sociālās rehabilitācijas pakalpojumu sniedzējs, sniedzot sociālos pakalpojumus redzes invalīdiem, īsteno pasākumus, kas mazina redzes zuduma ietekmi uz personas sociālās funkcionēšanas spējām. Sociālo pakalpojumu sniedz klienta dzīvesvietā vai pie sociālo pakalpojumu sniedzēja.</w:t>
            </w:r>
          </w:p>
          <w:p w:rsidR="001E4561" w:rsidRDefault="001E4561" w:rsidP="00347E3B">
            <w:pPr>
              <w:spacing w:before="150" w:after="225" w:line="240" w:lineRule="auto"/>
              <w:jc w:val="both"/>
              <w:rPr>
                <w:rFonts w:ascii="Verdana" w:hAnsi="Verdana"/>
                <w:color w:val="333333"/>
                <w:sz w:val="20"/>
                <w:szCs w:val="20"/>
                <w:shd w:val="clear" w:color="auto" w:fill="FFFFFF"/>
              </w:rPr>
            </w:pPr>
            <w:r w:rsidRPr="001E4561">
              <w:rPr>
                <w:rStyle w:val="Izteiksmgs"/>
                <w:rFonts w:ascii="Verdana" w:hAnsi="Verdana"/>
                <w:color w:val="333333"/>
                <w:sz w:val="20"/>
                <w:szCs w:val="20"/>
                <w:shd w:val="clear" w:color="auto" w:fill="FFFFFF"/>
              </w:rPr>
              <w:t>Sociālā rehabilitācija dzirdes invalīdiem</w:t>
            </w:r>
            <w:r w:rsidRPr="001E4561">
              <w:rPr>
                <w:rFonts w:ascii="Verdana" w:hAnsi="Verdana"/>
                <w:color w:val="333333"/>
                <w:sz w:val="20"/>
                <w:szCs w:val="20"/>
                <w:shd w:val="clear" w:color="auto" w:fill="FFFFFF"/>
              </w:rPr>
              <w:t> - Sociālās rehabilitācijas pakalpojumu sniedzējs, sniedzot sociālo pakalpojumu dzirdes invalīdiem, īsteno pasākumus, kas mazina dzirdes zuduma ietekmi uz personas sociālās funkcionēšanas spējām. Sociālo pakalpojumu sniedz klienta dzīvesvietā vai pie sociālo pakalpojumu sniedzēja.</w:t>
            </w:r>
          </w:p>
          <w:p w:rsidR="00631706" w:rsidRPr="00631706" w:rsidRDefault="00631706" w:rsidP="00347E3B">
            <w:pPr>
              <w:spacing w:before="150" w:after="225" w:line="240" w:lineRule="auto"/>
              <w:jc w:val="both"/>
              <w:rPr>
                <w:rFonts w:ascii="Verdana" w:eastAsia="Times New Roman" w:hAnsi="Verdana" w:cs="Times New Roman"/>
                <w:sz w:val="20"/>
                <w:szCs w:val="20"/>
                <w:lang w:eastAsia="lv-LV"/>
              </w:rPr>
            </w:pPr>
            <w:r w:rsidRPr="00631706">
              <w:rPr>
                <w:rFonts w:ascii="Verdana" w:hAnsi="Verdana"/>
                <w:sz w:val="20"/>
                <w:szCs w:val="20"/>
                <w:shd w:val="clear" w:color="auto" w:fill="FFFFFF"/>
              </w:rPr>
              <w:t>Sociālās rehabilitācijas pakalpojumus personām ar redzes invaliditāti sniedz personas dzīvesvietā, </w:t>
            </w:r>
            <w:hyperlink r:id="rId5" w:history="1">
              <w:r w:rsidRPr="00631706">
                <w:rPr>
                  <w:rFonts w:ascii="Verdana" w:hAnsi="Verdana"/>
                  <w:sz w:val="20"/>
                  <w:szCs w:val="20"/>
                  <w:u w:val="single"/>
                  <w:shd w:val="clear" w:color="auto" w:fill="FFFFFF"/>
                </w:rPr>
                <w:t>SIA Latvijas Neredzīgo biedrības Rehabilitācijas centrā vai tā filiālēs</w:t>
              </w:r>
            </w:hyperlink>
            <w:r w:rsidRPr="00631706">
              <w:rPr>
                <w:rFonts w:ascii="Verdana" w:hAnsi="Verdana"/>
                <w:sz w:val="20"/>
                <w:szCs w:val="20"/>
                <w:shd w:val="clear" w:color="auto" w:fill="FFFFFF"/>
              </w:rPr>
              <w:t>. Sociālās rehabilitācijas pakalpojumus personām ar dzirdes invaliditāti sniedz personas dzīvesvietā vai </w:t>
            </w:r>
            <w:hyperlink r:id="rId6" w:history="1">
              <w:r w:rsidRPr="00631706">
                <w:rPr>
                  <w:rFonts w:ascii="Verdana" w:hAnsi="Verdana"/>
                  <w:sz w:val="20"/>
                  <w:szCs w:val="20"/>
                  <w:u w:val="single"/>
                  <w:shd w:val="clear" w:color="auto" w:fill="FFFFFF"/>
                </w:rPr>
                <w:t>Latvijas Nedzirdīgo savienībā</w:t>
              </w:r>
            </w:hyperlink>
            <w:r w:rsidRPr="00631706">
              <w:rPr>
                <w:rFonts w:ascii="Verdana" w:hAnsi="Verdana"/>
                <w:sz w:val="20"/>
                <w:szCs w:val="20"/>
                <w:shd w:val="clear" w:color="auto" w:fill="FFFFFF"/>
              </w:rPr>
              <w:t>.</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saņēmējs</w:t>
            </w:r>
          </w:p>
        </w:tc>
        <w:tc>
          <w:tcPr>
            <w:tcW w:w="9839" w:type="dxa"/>
            <w:tcBorders>
              <w:top w:val="outset" w:sz="6" w:space="0" w:color="auto"/>
              <w:left w:val="outset" w:sz="6" w:space="0" w:color="auto"/>
              <w:bottom w:val="outset" w:sz="6" w:space="0" w:color="auto"/>
              <w:right w:val="outset" w:sz="6" w:space="0" w:color="auto"/>
            </w:tcBorders>
            <w:hideMark/>
          </w:tcPr>
          <w:p w:rsidR="00347E3B" w:rsidRPr="001E4561" w:rsidRDefault="001E4561" w:rsidP="00347E3B">
            <w:pPr>
              <w:spacing w:before="150" w:after="225" w:line="240" w:lineRule="auto"/>
              <w:jc w:val="both"/>
              <w:rPr>
                <w:rFonts w:ascii="Verdana" w:eastAsia="Times New Roman" w:hAnsi="Verdana" w:cs="Times New Roman"/>
                <w:sz w:val="20"/>
                <w:szCs w:val="20"/>
                <w:lang w:eastAsia="lv-LV"/>
              </w:rPr>
            </w:pPr>
            <w:r w:rsidRPr="001E4561">
              <w:rPr>
                <w:rFonts w:ascii="Verdana" w:eastAsia="Times New Roman" w:hAnsi="Verdana" w:cs="Times New Roman"/>
                <w:sz w:val="20"/>
                <w:szCs w:val="20"/>
                <w:lang w:eastAsia="lv-LV"/>
              </w:rPr>
              <w:t>Personas ar redzes vai dzirdes invaliditāti</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Brīdinājums saņēmējam</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jc w:val="both"/>
              <w:rPr>
                <w:rFonts w:ascii="Times New Roman" w:eastAsia="Times New Roman" w:hAnsi="Times New Roman" w:cs="Times New Roman"/>
                <w:sz w:val="24"/>
                <w:szCs w:val="24"/>
                <w:lang w:eastAsia="lv-LV"/>
              </w:rPr>
            </w:pPr>
            <w:r w:rsidRPr="00347E3B">
              <w:rPr>
                <w:rFonts w:ascii="Verdana" w:eastAsia="Times New Roman" w:hAnsi="Verdana" w:cs="Times New Roman"/>
                <w:sz w:val="20"/>
                <w:szCs w:val="20"/>
                <w:lang w:eastAsia="lv-LV"/>
              </w:rPr>
              <w:t>Pakalpojumi tiek piešķirti rindas kārtībā un atkarībā no valsts piešķirtā finansējuma.</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Normatīvie akti, kas reglamentē pakalpojuma sniegšanu</w:t>
            </w:r>
          </w:p>
        </w:tc>
        <w:tc>
          <w:tcPr>
            <w:tcW w:w="9839" w:type="dxa"/>
            <w:tcBorders>
              <w:top w:val="outset" w:sz="6" w:space="0" w:color="auto"/>
              <w:left w:val="outset" w:sz="6" w:space="0" w:color="auto"/>
              <w:bottom w:val="outset" w:sz="6" w:space="0" w:color="auto"/>
              <w:right w:val="outset" w:sz="6" w:space="0" w:color="auto"/>
            </w:tcBorders>
            <w:hideMark/>
          </w:tcPr>
          <w:p w:rsidR="00766ED9" w:rsidRPr="009E7DBC" w:rsidRDefault="00766ED9" w:rsidP="00766ED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„Sociālo pakalpojumu un palīdzības likums</w:t>
            </w:r>
            <w:r w:rsidR="00FF763F">
              <w:rPr>
                <w:rFonts w:ascii="Verdana" w:eastAsia="Times New Roman" w:hAnsi="Verdana" w:cs="Times New Roman"/>
                <w:color w:val="000000"/>
                <w:sz w:val="20"/>
                <w:szCs w:val="20"/>
                <w:lang w:eastAsia="lv-LV"/>
              </w:rPr>
              <w:t>”</w:t>
            </w:r>
          </w:p>
          <w:p w:rsidR="00766ED9" w:rsidRPr="009E7DBC" w:rsidRDefault="00766ED9" w:rsidP="00766ED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Izdevējs: Saeima</w:t>
            </w:r>
          </w:p>
          <w:p w:rsidR="00766ED9" w:rsidRPr="009E7DBC" w:rsidRDefault="00766ED9" w:rsidP="00766ED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Veids: likums</w:t>
            </w:r>
          </w:p>
          <w:p w:rsidR="00766ED9" w:rsidRPr="009E7DBC" w:rsidRDefault="00766ED9" w:rsidP="00766ED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766ED9" w:rsidRPr="009E7DBC" w:rsidRDefault="00766ED9" w:rsidP="00766ED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Pieņemts: 31.10.2002.</w:t>
            </w:r>
          </w:p>
          <w:p w:rsidR="00766ED9" w:rsidRPr="009E7DBC" w:rsidRDefault="00766ED9" w:rsidP="00766ED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Stājies spēkā: 01.01.2003.</w:t>
            </w:r>
          </w:p>
          <w:p w:rsidR="00766ED9" w:rsidRDefault="00766ED9" w:rsidP="00766ED9">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Hipersaite: </w:t>
            </w:r>
            <w:r w:rsidRPr="009E7DBC">
              <w:rPr>
                <w:rFonts w:ascii="Trebuchet MS" w:eastAsia="Times New Roman" w:hAnsi="Trebuchet MS" w:cs="Times New Roman"/>
                <w:color w:val="000000"/>
                <w:sz w:val="18"/>
                <w:szCs w:val="18"/>
                <w:lang w:eastAsia="lv-LV"/>
              </w:rPr>
              <w:t xml:space="preserve"> </w:t>
            </w:r>
            <w:hyperlink r:id="rId7" w:history="1">
              <w:r w:rsidRPr="00E60A30">
                <w:rPr>
                  <w:rStyle w:val="Hipersaite"/>
                  <w:rFonts w:ascii="Verdana" w:eastAsia="Times New Roman" w:hAnsi="Verdana" w:cs="Times New Roman"/>
                  <w:sz w:val="20"/>
                  <w:szCs w:val="20"/>
                  <w:lang w:eastAsia="lv-LV"/>
                </w:rPr>
                <w:t>https://likumi.lv/doc.php?id=68488</w:t>
              </w:r>
            </w:hyperlink>
          </w:p>
          <w:p w:rsidR="00FF763F" w:rsidRDefault="00FF763F" w:rsidP="00766ED9">
            <w:pPr>
              <w:spacing w:after="0" w:line="240" w:lineRule="auto"/>
              <w:jc w:val="both"/>
              <w:rPr>
                <w:rFonts w:ascii="Verdana" w:eastAsia="Times New Roman" w:hAnsi="Verdana" w:cs="Times New Roman"/>
                <w:color w:val="000000"/>
                <w:sz w:val="20"/>
                <w:szCs w:val="20"/>
                <w:lang w:eastAsia="lv-LV"/>
              </w:rPr>
            </w:pPr>
          </w:p>
          <w:p w:rsidR="000E2A81" w:rsidRPr="00124BD0" w:rsidRDefault="00E6552D" w:rsidP="00124BD0">
            <w:pPr>
              <w:spacing w:after="0" w:line="240" w:lineRule="auto"/>
              <w:jc w:val="both"/>
              <w:rPr>
                <w:rFonts w:ascii="Verdana" w:eastAsia="Times New Roman" w:hAnsi="Verdana" w:cs="Times New Roman"/>
                <w:sz w:val="20"/>
                <w:szCs w:val="20"/>
                <w:lang w:eastAsia="lv-LV"/>
              </w:rPr>
            </w:pPr>
            <w:hyperlink r:id="rId8" w:history="1">
              <w:r w:rsidR="00124BD0" w:rsidRPr="00124BD0">
                <w:rPr>
                  <w:rFonts w:ascii="Verdana" w:hAnsi="Verdana"/>
                  <w:sz w:val="20"/>
                  <w:szCs w:val="20"/>
                  <w:shd w:val="clear" w:color="auto" w:fill="FFFFFF"/>
                </w:rPr>
                <w:t>„Kārtība, kādā Latvijas Neredzīgo biedrība un Latvijas Nedzirdīgo savienība sniedz sociālās rehabilitācijas pakalpojumus un nodrošina tehniskos palīglīdzekļus - tiflotehniku un surdotehniku"</w:t>
              </w:r>
            </w:hyperlink>
            <w:r w:rsidR="00124BD0" w:rsidRPr="00124BD0">
              <w:rPr>
                <w:rFonts w:ascii="Verdana" w:hAnsi="Verdana"/>
                <w:sz w:val="20"/>
                <w:szCs w:val="20"/>
                <w:shd w:val="clear" w:color="auto" w:fill="FFFFFF"/>
              </w:rPr>
              <w:t>.</w:t>
            </w:r>
          </w:p>
          <w:p w:rsidR="00124BD0" w:rsidRPr="009E7DBC" w:rsidRDefault="00FF763F" w:rsidP="00124BD0">
            <w:pPr>
              <w:spacing w:after="0" w:line="240" w:lineRule="auto"/>
              <w:jc w:val="both"/>
              <w:rPr>
                <w:rFonts w:ascii="Trebuchet MS" w:eastAsia="Times New Roman" w:hAnsi="Trebuchet MS" w:cs="Times New Roman"/>
                <w:color w:val="000000"/>
                <w:sz w:val="18"/>
                <w:szCs w:val="18"/>
                <w:lang w:eastAsia="lv-LV"/>
              </w:rPr>
            </w:pPr>
            <w:r w:rsidRPr="009E7DBC">
              <w:rPr>
                <w:rFonts w:ascii="Trebuchet MS" w:eastAsia="Times New Roman" w:hAnsi="Trebuchet MS" w:cs="Times New Roman"/>
                <w:color w:val="000000"/>
                <w:sz w:val="18"/>
                <w:szCs w:val="18"/>
                <w:lang w:eastAsia="lv-LV"/>
              </w:rPr>
              <w:t xml:space="preserve"> </w:t>
            </w:r>
            <w:r w:rsidR="00124BD0" w:rsidRPr="009E7DBC">
              <w:rPr>
                <w:rFonts w:ascii="Verdana" w:eastAsia="Times New Roman" w:hAnsi="Verdana" w:cs="Times New Roman"/>
                <w:color w:val="000000"/>
                <w:sz w:val="20"/>
                <w:szCs w:val="20"/>
                <w:lang w:eastAsia="lv-LV"/>
              </w:rPr>
              <w:t xml:space="preserve">Izdevējs: </w:t>
            </w:r>
            <w:r w:rsidR="00124BD0">
              <w:rPr>
                <w:rFonts w:ascii="Verdana" w:eastAsia="Times New Roman" w:hAnsi="Verdana" w:cs="Times New Roman"/>
                <w:color w:val="000000"/>
                <w:sz w:val="20"/>
                <w:szCs w:val="20"/>
                <w:lang w:eastAsia="lv-LV"/>
              </w:rPr>
              <w:t>Ministru kabinets</w:t>
            </w:r>
          </w:p>
          <w:p w:rsidR="00124BD0" w:rsidRDefault="00124BD0" w:rsidP="00124BD0">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 xml:space="preserve">Veids: </w:t>
            </w:r>
            <w:r>
              <w:rPr>
                <w:rFonts w:ascii="Verdana" w:eastAsia="Times New Roman" w:hAnsi="Verdana" w:cs="Times New Roman"/>
                <w:color w:val="000000"/>
                <w:sz w:val="20"/>
                <w:szCs w:val="20"/>
                <w:lang w:eastAsia="lv-LV"/>
              </w:rPr>
              <w:t>noteikumi</w:t>
            </w:r>
          </w:p>
          <w:p w:rsidR="00124BD0" w:rsidRPr="00310E9F" w:rsidRDefault="00124BD0" w:rsidP="00124BD0">
            <w:pPr>
              <w:spacing w:after="0" w:line="240" w:lineRule="auto"/>
              <w:jc w:val="both"/>
              <w:rPr>
                <w:rFonts w:ascii="Verdana" w:eastAsia="Times New Roman" w:hAnsi="Verdana" w:cs="Times New Roman"/>
                <w:color w:val="000000"/>
                <w:sz w:val="20"/>
                <w:szCs w:val="20"/>
                <w:lang w:eastAsia="lv-LV"/>
              </w:rPr>
            </w:pPr>
            <w:r w:rsidRPr="00310E9F">
              <w:rPr>
                <w:rFonts w:ascii="Verdana" w:eastAsia="Times New Roman" w:hAnsi="Verdana" w:cs="Times New Roman"/>
                <w:color w:val="000000"/>
                <w:sz w:val="20"/>
                <w:szCs w:val="20"/>
                <w:lang w:eastAsia="lv-LV"/>
              </w:rPr>
              <w:t xml:space="preserve">Numurs: </w:t>
            </w:r>
            <w:r>
              <w:rPr>
                <w:rFonts w:ascii="Verdana" w:eastAsia="Times New Roman" w:hAnsi="Verdana" w:cs="Times New Roman"/>
                <w:color w:val="000000"/>
                <w:sz w:val="20"/>
                <w:szCs w:val="20"/>
                <w:lang w:eastAsia="lv-LV"/>
              </w:rPr>
              <w:t>147</w:t>
            </w:r>
            <w:r w:rsidR="00934352">
              <w:rPr>
                <w:rFonts w:ascii="Verdana" w:eastAsia="Times New Roman" w:hAnsi="Verdana" w:cs="Times New Roman"/>
                <w:color w:val="000000"/>
                <w:sz w:val="20"/>
                <w:szCs w:val="20"/>
                <w:lang w:eastAsia="lv-LV"/>
              </w:rPr>
              <w:t>2</w:t>
            </w:r>
          </w:p>
          <w:p w:rsidR="00124BD0" w:rsidRPr="009E7DBC" w:rsidRDefault="00124BD0" w:rsidP="00124BD0">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124BD0" w:rsidRPr="009E7DBC" w:rsidRDefault="00124BD0" w:rsidP="00124BD0">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Pieņemts:</w:t>
            </w:r>
            <w:r w:rsidRPr="00347E3B">
              <w:rPr>
                <w:rFonts w:ascii="Verdana" w:eastAsia="Times New Roman" w:hAnsi="Verdana" w:cs="Times New Roman"/>
                <w:sz w:val="20"/>
                <w:szCs w:val="20"/>
                <w:lang w:eastAsia="lv-LV"/>
              </w:rPr>
              <w:t xml:space="preserve"> </w:t>
            </w:r>
            <w:r w:rsidR="003079E5" w:rsidRPr="003079E5">
              <w:rPr>
                <w:rFonts w:ascii="Verdana" w:hAnsi="Verdana" w:cs="Arial"/>
                <w:sz w:val="20"/>
                <w:szCs w:val="20"/>
                <w:shd w:val="clear" w:color="auto" w:fill="F1F1F1"/>
              </w:rPr>
              <w:t>15.12.2009.</w:t>
            </w:r>
          </w:p>
          <w:p w:rsidR="00124BD0" w:rsidRPr="009E7DBC" w:rsidRDefault="00124BD0" w:rsidP="00124BD0">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Stājies spēkā: </w:t>
            </w:r>
            <w:hyperlink r:id="rId9" w:tgtFrame="_blank" w:history="1">
              <w:r w:rsidR="003079E5" w:rsidRPr="003079E5">
                <w:rPr>
                  <w:rFonts w:ascii="Verdana" w:hAnsi="Verdana" w:cs="Arial"/>
                  <w:sz w:val="20"/>
                  <w:szCs w:val="20"/>
                  <w:shd w:val="clear" w:color="auto" w:fill="F1F1F1"/>
                </w:rPr>
                <w:t>01.01.2010.</w:t>
              </w:r>
            </w:hyperlink>
          </w:p>
          <w:p w:rsidR="00124BD0" w:rsidRDefault="00124BD0" w:rsidP="00124BD0">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Hipersaite:</w:t>
            </w:r>
            <w:r>
              <w:rPr>
                <w:rFonts w:ascii="Verdana" w:eastAsia="Times New Roman" w:hAnsi="Verdana" w:cs="Times New Roman"/>
                <w:color w:val="000000"/>
                <w:sz w:val="20"/>
                <w:szCs w:val="20"/>
                <w:lang w:eastAsia="lv-LV"/>
              </w:rPr>
              <w:t xml:space="preserve"> </w:t>
            </w:r>
            <w:hyperlink r:id="rId10" w:history="1">
              <w:r w:rsidR="00A30510" w:rsidRPr="001B3F9D">
                <w:rPr>
                  <w:rFonts w:ascii="Verdana" w:hAnsi="Verdana"/>
                  <w:color w:val="0000FF"/>
                  <w:sz w:val="20"/>
                  <w:szCs w:val="20"/>
                  <w:u w:val="single"/>
                </w:rPr>
                <w:t>https://likumi.lv/ta/id/202630</w:t>
              </w:r>
            </w:hyperlink>
          </w:p>
          <w:p w:rsidR="00FF763F" w:rsidRDefault="00FF763F" w:rsidP="00FF763F">
            <w:pPr>
              <w:spacing w:after="0" w:line="240" w:lineRule="auto"/>
              <w:jc w:val="both"/>
              <w:rPr>
                <w:rFonts w:ascii="Verdana" w:eastAsia="Times New Roman" w:hAnsi="Verdana" w:cs="Times New Roman"/>
                <w:color w:val="000000"/>
                <w:sz w:val="20"/>
                <w:szCs w:val="20"/>
                <w:lang w:eastAsia="lv-LV"/>
              </w:rPr>
            </w:pPr>
          </w:p>
          <w:p w:rsidR="00347E3B" w:rsidRDefault="00347E3B" w:rsidP="00347E3B">
            <w:pPr>
              <w:spacing w:before="150" w:after="225" w:line="240" w:lineRule="auto"/>
              <w:jc w:val="both"/>
              <w:rPr>
                <w:rFonts w:ascii="Verdana" w:eastAsia="Times New Roman" w:hAnsi="Verdana" w:cs="Times New Roman"/>
                <w:sz w:val="20"/>
                <w:szCs w:val="20"/>
                <w:lang w:eastAsia="lv-LV"/>
              </w:rPr>
            </w:pPr>
            <w:r w:rsidRPr="00347E3B">
              <w:rPr>
                <w:rFonts w:ascii="Verdana" w:eastAsia="Times New Roman" w:hAnsi="Verdana" w:cs="Times New Roman"/>
                <w:sz w:val="20"/>
                <w:szCs w:val="20"/>
                <w:lang w:eastAsia="lv-LV"/>
              </w:rPr>
              <w:t>„Noteikumi par sociālās rehabilitācijas pakalpojum</w:t>
            </w:r>
            <w:r w:rsidR="00E22F83">
              <w:rPr>
                <w:rFonts w:ascii="Verdana" w:eastAsia="Times New Roman" w:hAnsi="Verdana" w:cs="Times New Roman"/>
                <w:sz w:val="20"/>
                <w:szCs w:val="20"/>
                <w:lang w:eastAsia="lv-LV"/>
              </w:rPr>
              <w:t>a saņemšanu no valsts budžeta līdzekļiem</w:t>
            </w:r>
            <w:r w:rsidRPr="00347E3B">
              <w:rPr>
                <w:rFonts w:ascii="Verdana" w:eastAsia="Times New Roman" w:hAnsi="Verdana" w:cs="Times New Roman"/>
                <w:sz w:val="20"/>
                <w:szCs w:val="20"/>
                <w:lang w:eastAsia="lv-LV"/>
              </w:rPr>
              <w:t xml:space="preserve"> sociālās rehabilitācijas institūcijā</w:t>
            </w:r>
            <w:r w:rsidR="00E22F83">
              <w:rPr>
                <w:rFonts w:ascii="Verdana" w:eastAsia="Times New Roman" w:hAnsi="Verdana" w:cs="Times New Roman"/>
                <w:sz w:val="20"/>
                <w:szCs w:val="20"/>
                <w:lang w:eastAsia="lv-LV"/>
              </w:rPr>
              <w:t>”</w:t>
            </w:r>
            <w:r w:rsidRPr="00347E3B">
              <w:rPr>
                <w:rFonts w:ascii="Verdana" w:eastAsia="Times New Roman" w:hAnsi="Verdana" w:cs="Times New Roman"/>
                <w:sz w:val="20"/>
                <w:szCs w:val="20"/>
                <w:lang w:eastAsia="lv-LV"/>
              </w:rPr>
              <w:t xml:space="preserve"> </w:t>
            </w:r>
          </w:p>
          <w:p w:rsidR="00E9062B" w:rsidRPr="009E7DBC" w:rsidRDefault="00E9062B" w:rsidP="00E9062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Izdevējs: </w:t>
            </w:r>
            <w:r>
              <w:rPr>
                <w:rFonts w:ascii="Verdana" w:eastAsia="Times New Roman" w:hAnsi="Verdana" w:cs="Times New Roman"/>
                <w:color w:val="000000"/>
                <w:sz w:val="20"/>
                <w:szCs w:val="20"/>
                <w:lang w:eastAsia="lv-LV"/>
              </w:rPr>
              <w:t>Ministru kabinets</w:t>
            </w:r>
          </w:p>
          <w:p w:rsidR="00E9062B" w:rsidRDefault="00E9062B" w:rsidP="00E9062B">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 xml:space="preserve">Veids: </w:t>
            </w:r>
            <w:r>
              <w:rPr>
                <w:rFonts w:ascii="Verdana" w:eastAsia="Times New Roman" w:hAnsi="Verdana" w:cs="Times New Roman"/>
                <w:color w:val="000000"/>
                <w:sz w:val="20"/>
                <w:szCs w:val="20"/>
                <w:lang w:eastAsia="lv-LV"/>
              </w:rPr>
              <w:t>noteikumi</w:t>
            </w:r>
          </w:p>
          <w:p w:rsidR="00E9062B" w:rsidRPr="00310E9F" w:rsidRDefault="00E9062B" w:rsidP="00E9062B">
            <w:pPr>
              <w:spacing w:after="0" w:line="240" w:lineRule="auto"/>
              <w:jc w:val="both"/>
              <w:rPr>
                <w:rFonts w:ascii="Verdana" w:eastAsia="Times New Roman" w:hAnsi="Verdana" w:cs="Times New Roman"/>
                <w:color w:val="000000"/>
                <w:sz w:val="20"/>
                <w:szCs w:val="20"/>
                <w:lang w:eastAsia="lv-LV"/>
              </w:rPr>
            </w:pPr>
            <w:r w:rsidRPr="00310E9F">
              <w:rPr>
                <w:rFonts w:ascii="Verdana" w:eastAsia="Times New Roman" w:hAnsi="Verdana" w:cs="Times New Roman"/>
                <w:color w:val="000000"/>
                <w:sz w:val="20"/>
                <w:szCs w:val="20"/>
                <w:lang w:eastAsia="lv-LV"/>
              </w:rPr>
              <w:t xml:space="preserve">Numurs: </w:t>
            </w:r>
            <w:r w:rsidR="00E22F83">
              <w:rPr>
                <w:rFonts w:ascii="Verdana" w:eastAsia="Times New Roman" w:hAnsi="Verdana" w:cs="Times New Roman"/>
                <w:color w:val="000000"/>
                <w:sz w:val="20"/>
                <w:szCs w:val="20"/>
                <w:lang w:eastAsia="lv-LV"/>
              </w:rPr>
              <w:t>578</w:t>
            </w:r>
          </w:p>
          <w:p w:rsidR="00E9062B" w:rsidRPr="009E7DBC" w:rsidRDefault="00E9062B" w:rsidP="00E9062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E9062B" w:rsidRPr="009E7DBC" w:rsidRDefault="00E9062B" w:rsidP="00E9062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Pieņemts:</w:t>
            </w:r>
            <w:r w:rsidRPr="00347E3B">
              <w:rPr>
                <w:rFonts w:ascii="Verdana" w:eastAsia="Times New Roman" w:hAnsi="Verdana" w:cs="Times New Roman"/>
                <w:sz w:val="20"/>
                <w:szCs w:val="20"/>
                <w:lang w:eastAsia="lv-LV"/>
              </w:rPr>
              <w:t xml:space="preserve"> </w:t>
            </w:r>
            <w:r w:rsidR="00103A92">
              <w:rPr>
                <w:rFonts w:ascii="Verdana" w:eastAsia="Times New Roman" w:hAnsi="Verdana" w:cs="Times New Roman"/>
                <w:sz w:val="20"/>
                <w:szCs w:val="20"/>
                <w:lang w:eastAsia="lv-LV"/>
              </w:rPr>
              <w:t>03.12.2019.</w:t>
            </w:r>
          </w:p>
          <w:p w:rsidR="00E9062B" w:rsidRPr="009E7DBC" w:rsidRDefault="00E9062B" w:rsidP="00E9062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Stājies spēkā: </w:t>
            </w:r>
            <w:r w:rsidR="0029698D">
              <w:rPr>
                <w:rFonts w:ascii="Verdana" w:eastAsia="Times New Roman" w:hAnsi="Verdana" w:cs="Times New Roman"/>
                <w:color w:val="000000"/>
                <w:sz w:val="20"/>
                <w:szCs w:val="20"/>
                <w:lang w:eastAsia="lv-LV"/>
              </w:rPr>
              <w:t>0</w:t>
            </w:r>
            <w:r w:rsidR="00103A92">
              <w:rPr>
                <w:rFonts w:ascii="Verdana" w:eastAsia="Times New Roman" w:hAnsi="Verdana" w:cs="Times New Roman"/>
                <w:color w:val="000000"/>
                <w:sz w:val="20"/>
                <w:szCs w:val="20"/>
                <w:lang w:eastAsia="lv-LV"/>
              </w:rPr>
              <w:t>1.01.2020.</w:t>
            </w:r>
          </w:p>
          <w:p w:rsidR="00E9062B" w:rsidRDefault="00E9062B" w:rsidP="00E9062B">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Hipersaite:</w:t>
            </w:r>
            <w:r w:rsidR="007E3683" w:rsidRPr="007E3683">
              <w:t xml:space="preserve"> </w:t>
            </w:r>
            <w:hyperlink r:id="rId11" w:history="1">
              <w:r w:rsidR="007E3683" w:rsidRPr="001B3F9D">
                <w:rPr>
                  <w:rFonts w:ascii="Verdana" w:hAnsi="Verdana"/>
                  <w:color w:val="0000FF"/>
                  <w:sz w:val="20"/>
                  <w:szCs w:val="20"/>
                  <w:u w:val="single"/>
                </w:rPr>
                <w:t>https://likumi.lv/ta/id/311143</w:t>
              </w:r>
            </w:hyperlink>
          </w:p>
          <w:p w:rsidR="0029698D" w:rsidRDefault="0029698D" w:rsidP="0029698D">
            <w:pPr>
              <w:spacing w:after="0" w:line="240" w:lineRule="auto"/>
              <w:jc w:val="both"/>
              <w:rPr>
                <w:rFonts w:ascii="Verdana" w:eastAsia="Times New Roman" w:hAnsi="Verdana" w:cs="Times New Roman"/>
                <w:sz w:val="20"/>
                <w:szCs w:val="20"/>
                <w:lang w:eastAsia="lv-LV"/>
              </w:rPr>
            </w:pPr>
          </w:p>
          <w:p w:rsidR="00C82A7D" w:rsidRDefault="00C82A7D" w:rsidP="00C82A7D">
            <w:pPr>
              <w:spacing w:before="150" w:after="225" w:line="240" w:lineRule="auto"/>
              <w:jc w:val="both"/>
              <w:rPr>
                <w:rFonts w:ascii="Verdana" w:eastAsia="Times New Roman" w:hAnsi="Verdana" w:cs="Times New Roman"/>
                <w:sz w:val="20"/>
                <w:szCs w:val="20"/>
                <w:lang w:eastAsia="lv-LV"/>
              </w:rPr>
            </w:pPr>
            <w:r>
              <w:rPr>
                <w:rFonts w:ascii="Verdana" w:eastAsia="Times New Roman" w:hAnsi="Verdana" w:cs="Times New Roman"/>
                <w:sz w:val="20"/>
                <w:szCs w:val="20"/>
                <w:lang w:eastAsia="lv-LV"/>
              </w:rPr>
              <w:t>“Noteikumi par sociālo pakalpojumu un sociālās palīdzības saņemšanu</w:t>
            </w:r>
            <w:r w:rsidRPr="00347E3B">
              <w:rPr>
                <w:rFonts w:ascii="Verdana" w:eastAsia="Times New Roman" w:hAnsi="Verdana" w:cs="Times New Roman"/>
                <w:sz w:val="20"/>
                <w:szCs w:val="20"/>
                <w:lang w:eastAsia="lv-LV"/>
              </w:rPr>
              <w:t>”</w:t>
            </w:r>
          </w:p>
          <w:p w:rsidR="00C82A7D" w:rsidRPr="009E7DBC" w:rsidRDefault="00C82A7D" w:rsidP="00C82A7D">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Izdevējs: </w:t>
            </w:r>
            <w:r>
              <w:rPr>
                <w:rFonts w:ascii="Verdana" w:eastAsia="Times New Roman" w:hAnsi="Verdana" w:cs="Times New Roman"/>
                <w:color w:val="000000"/>
                <w:sz w:val="20"/>
                <w:szCs w:val="20"/>
                <w:lang w:eastAsia="lv-LV"/>
              </w:rPr>
              <w:t>Ministru kabinets</w:t>
            </w:r>
          </w:p>
          <w:p w:rsidR="00C82A7D" w:rsidRDefault="00C82A7D" w:rsidP="00C82A7D">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 xml:space="preserve">Veids: </w:t>
            </w:r>
            <w:r>
              <w:rPr>
                <w:rFonts w:ascii="Verdana" w:eastAsia="Times New Roman" w:hAnsi="Verdana" w:cs="Times New Roman"/>
                <w:color w:val="000000"/>
                <w:sz w:val="20"/>
                <w:szCs w:val="20"/>
                <w:lang w:eastAsia="lv-LV"/>
              </w:rPr>
              <w:t>noteikumi</w:t>
            </w:r>
          </w:p>
          <w:p w:rsidR="00C82A7D" w:rsidRPr="0029698D" w:rsidRDefault="00C82A7D" w:rsidP="00C82A7D">
            <w:pPr>
              <w:spacing w:after="0" w:line="240" w:lineRule="auto"/>
              <w:jc w:val="both"/>
              <w:rPr>
                <w:rFonts w:ascii="Verdana" w:eastAsia="Times New Roman" w:hAnsi="Verdana" w:cs="Times New Roman"/>
                <w:color w:val="000000"/>
                <w:sz w:val="18"/>
                <w:szCs w:val="18"/>
                <w:lang w:eastAsia="lv-LV"/>
              </w:rPr>
            </w:pPr>
            <w:r w:rsidRPr="0029698D">
              <w:rPr>
                <w:rFonts w:ascii="Verdana" w:eastAsia="Times New Roman" w:hAnsi="Verdana" w:cs="Times New Roman"/>
                <w:color w:val="000000"/>
                <w:sz w:val="18"/>
                <w:szCs w:val="18"/>
                <w:lang w:eastAsia="lv-LV"/>
              </w:rPr>
              <w:t xml:space="preserve">Numurs: </w:t>
            </w:r>
            <w:r>
              <w:rPr>
                <w:rFonts w:ascii="Verdana" w:eastAsia="Times New Roman" w:hAnsi="Verdana" w:cs="Times New Roman"/>
                <w:color w:val="000000"/>
                <w:sz w:val="18"/>
                <w:szCs w:val="18"/>
                <w:lang w:eastAsia="lv-LV"/>
              </w:rPr>
              <w:t>138</w:t>
            </w:r>
          </w:p>
          <w:p w:rsidR="00C82A7D" w:rsidRPr="009E7DBC" w:rsidRDefault="00C82A7D" w:rsidP="00C82A7D">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C82A7D" w:rsidRPr="009E7DBC" w:rsidRDefault="00C82A7D" w:rsidP="00C82A7D">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Pieņemts:</w:t>
            </w:r>
            <w:r w:rsidRPr="00347E3B">
              <w:rPr>
                <w:rFonts w:ascii="Verdana" w:eastAsia="Times New Roman" w:hAnsi="Verdana" w:cs="Times New Roman"/>
                <w:sz w:val="20"/>
                <w:szCs w:val="20"/>
                <w:lang w:eastAsia="lv-LV"/>
              </w:rPr>
              <w:t xml:space="preserve"> </w:t>
            </w:r>
            <w:r>
              <w:rPr>
                <w:rFonts w:ascii="Verdana" w:eastAsia="Times New Roman" w:hAnsi="Verdana" w:cs="Times New Roman"/>
                <w:sz w:val="20"/>
                <w:szCs w:val="20"/>
                <w:lang w:eastAsia="lv-LV"/>
              </w:rPr>
              <w:t>02.04.2019.</w:t>
            </w:r>
          </w:p>
          <w:p w:rsidR="00C82A7D" w:rsidRPr="009E7DBC" w:rsidRDefault="00C82A7D" w:rsidP="00C82A7D">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Stājies spēkā: </w:t>
            </w:r>
            <w:r>
              <w:rPr>
                <w:rFonts w:ascii="Verdana" w:eastAsia="Times New Roman" w:hAnsi="Verdana" w:cs="Times New Roman"/>
                <w:color w:val="000000"/>
                <w:sz w:val="20"/>
                <w:szCs w:val="20"/>
                <w:lang w:eastAsia="lv-LV"/>
              </w:rPr>
              <w:t>05.04.2019.</w:t>
            </w:r>
          </w:p>
          <w:p w:rsidR="00347E3B" w:rsidRPr="00347E3B" w:rsidRDefault="00C82A7D" w:rsidP="00813980">
            <w:pPr>
              <w:spacing w:after="0" w:line="240" w:lineRule="auto"/>
              <w:jc w:val="both"/>
              <w:rPr>
                <w:rFonts w:ascii="Times New Roman" w:eastAsia="Times New Roman" w:hAnsi="Times New Roman" w:cs="Times New Roman"/>
                <w:sz w:val="24"/>
                <w:szCs w:val="24"/>
                <w:lang w:eastAsia="lv-LV"/>
              </w:rPr>
            </w:pPr>
            <w:r w:rsidRPr="009E7DBC">
              <w:rPr>
                <w:rFonts w:ascii="Verdana" w:eastAsia="Times New Roman" w:hAnsi="Verdana" w:cs="Times New Roman"/>
                <w:color w:val="000000"/>
                <w:sz w:val="20"/>
                <w:szCs w:val="20"/>
                <w:lang w:eastAsia="lv-LV"/>
              </w:rPr>
              <w:t>Hipersai</w:t>
            </w:r>
            <w:r>
              <w:rPr>
                <w:rFonts w:ascii="Verdana" w:eastAsia="Times New Roman" w:hAnsi="Verdana" w:cs="Times New Roman"/>
                <w:color w:val="000000"/>
                <w:sz w:val="20"/>
                <w:szCs w:val="20"/>
                <w:lang w:eastAsia="lv-LV"/>
              </w:rPr>
              <w:t>te:</w:t>
            </w:r>
            <w:r w:rsidRPr="00920DB8">
              <w:t xml:space="preserve"> </w:t>
            </w:r>
            <w:hyperlink r:id="rId12" w:history="1">
              <w:r w:rsidRPr="002E792C">
                <w:rPr>
                  <w:rFonts w:ascii="Verdana" w:hAnsi="Verdana"/>
                  <w:color w:val="0000FF"/>
                  <w:sz w:val="20"/>
                  <w:szCs w:val="20"/>
                  <w:u w:val="single"/>
                </w:rPr>
                <w:t>https://m.likumi.lv/doc.php?id=305995</w:t>
              </w:r>
            </w:hyperlink>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lastRenderedPageBreak/>
              <w:t>Pakalpojuma saņemšanai nepieciešamie dokumenti</w:t>
            </w:r>
          </w:p>
        </w:tc>
        <w:tc>
          <w:tcPr>
            <w:tcW w:w="9839" w:type="dxa"/>
            <w:tcBorders>
              <w:top w:val="outset" w:sz="6" w:space="0" w:color="auto"/>
              <w:left w:val="outset" w:sz="6" w:space="0" w:color="auto"/>
              <w:bottom w:val="outset" w:sz="6" w:space="0" w:color="auto"/>
              <w:right w:val="outset" w:sz="6" w:space="0" w:color="auto"/>
            </w:tcBorders>
            <w:hideMark/>
          </w:tcPr>
          <w:p w:rsidR="00084FC0" w:rsidRPr="00084FC0" w:rsidRDefault="00084FC0" w:rsidP="00084FC0">
            <w:pPr>
              <w:shd w:val="clear" w:color="auto" w:fill="FFFFFF" w:themeFill="background1"/>
              <w:spacing w:before="240" w:after="240" w:line="240" w:lineRule="auto"/>
              <w:jc w:val="both"/>
              <w:rPr>
                <w:rFonts w:ascii="Verdana" w:eastAsia="Times New Roman" w:hAnsi="Verdana" w:cs="Times New Roman"/>
                <w:sz w:val="20"/>
                <w:szCs w:val="20"/>
                <w:lang w:eastAsia="lv-LV"/>
              </w:rPr>
            </w:pPr>
            <w:r w:rsidRPr="00084FC0">
              <w:rPr>
                <w:rFonts w:ascii="Verdana" w:eastAsia="Times New Roman" w:hAnsi="Verdana" w:cs="Times New Roman"/>
                <w:sz w:val="20"/>
                <w:szCs w:val="20"/>
                <w:lang w:eastAsia="lv-LV"/>
              </w:rPr>
              <w:t>Lai saņemtu pakalpojumu, personai ar redzes vai dzirdes invaliditāti (uzrādot personu apliecinošu dokumentu un invalīda apliecību) vai viņa likumīgajam pārstāvim (uzrādot personu apliecinošu dokumentu un pārstāvību apliecinošu dokumentu un pārstāvamās personas invalīda apliecību), jāvēršas pie sociālā pakalpojuma sniedzēja ar iesniegumu brīvā formā, norādot vārdu, uzvārdu, personas kodu, dzīvesvietas adresi, tālruņa numuru un nepieciešamo sociālās rehabilitācijas pakalpojumu. Ja iesniegumu iesniedz personas likumīgais pārstāvis, papildus norāda arī pārstāvja personas datus. Iesniegumam jāpievieno:</w:t>
            </w:r>
          </w:p>
          <w:p w:rsidR="00084FC0" w:rsidRPr="00084FC0" w:rsidRDefault="00084FC0" w:rsidP="00084FC0">
            <w:pPr>
              <w:shd w:val="clear" w:color="auto" w:fill="FFFFFF" w:themeFill="background1"/>
              <w:spacing w:before="240" w:after="240" w:line="240" w:lineRule="auto"/>
              <w:jc w:val="both"/>
              <w:rPr>
                <w:rFonts w:ascii="Verdana" w:eastAsia="Times New Roman" w:hAnsi="Verdana" w:cs="Times New Roman"/>
                <w:sz w:val="20"/>
                <w:szCs w:val="20"/>
                <w:lang w:eastAsia="lv-LV"/>
              </w:rPr>
            </w:pPr>
            <w:r w:rsidRPr="00084FC0">
              <w:rPr>
                <w:rFonts w:ascii="Verdana" w:eastAsia="Times New Roman" w:hAnsi="Verdana" w:cs="Times New Roman"/>
                <w:sz w:val="20"/>
                <w:szCs w:val="20"/>
                <w:lang w:eastAsia="lv-LV"/>
              </w:rPr>
              <w:t>1)  pārstāvības tiesības apliecinoša dokumenta kopija, ja iesniegumu iesniedz personas likumīgais pārstāvis,</w:t>
            </w:r>
          </w:p>
          <w:p w:rsidR="00ED07B0" w:rsidRPr="0063012A" w:rsidRDefault="00084FC0" w:rsidP="00084FC0">
            <w:pPr>
              <w:shd w:val="clear" w:color="auto" w:fill="FFFFFF" w:themeFill="background1"/>
              <w:spacing w:before="240" w:after="240" w:line="240" w:lineRule="auto"/>
              <w:jc w:val="both"/>
              <w:rPr>
                <w:rFonts w:ascii="Times New Roman" w:eastAsia="Times New Roman" w:hAnsi="Times New Roman" w:cs="Times New Roman"/>
                <w:sz w:val="24"/>
                <w:szCs w:val="24"/>
                <w:lang w:eastAsia="lv-LV"/>
              </w:rPr>
            </w:pPr>
            <w:r w:rsidRPr="00084FC0">
              <w:rPr>
                <w:rFonts w:ascii="Verdana" w:eastAsia="Times New Roman" w:hAnsi="Verdana" w:cs="Times New Roman"/>
                <w:sz w:val="20"/>
                <w:szCs w:val="20"/>
                <w:lang w:eastAsia="lv-LV"/>
              </w:rPr>
              <w:t>2)  ģimenes ārsta atzinums vai atbilstošas specialitātes ārstniecības personas atzinums, kas apliecina personas funkcionālo traucējumu pakāpi un sociālās rehabilitācijas pakalpojuma nepieciešamību, ja invaliditāti nav noteikusi specializētā Rīgas pilsētas 9.veselības un darbspēju ekspertīzes ārstu komisija vai citas Veselības un darbspēju ekspertīzes ārstu valsts komisijas struktūrvienības izsniegtajā invaliditātes izziņā nav norādīts, ka personai ir redzes vai dzirdes invaliditāte.</w:t>
            </w:r>
          </w:p>
          <w:p w:rsidR="00347E3B" w:rsidRPr="0063012A" w:rsidRDefault="00347E3B" w:rsidP="00084FC0">
            <w:pPr>
              <w:pStyle w:val="Sarakstarindkopa"/>
              <w:spacing w:before="100" w:beforeAutospacing="1" w:after="100" w:afterAutospacing="1" w:line="240" w:lineRule="auto"/>
              <w:ind w:left="1080"/>
              <w:jc w:val="both"/>
              <w:rPr>
                <w:rFonts w:ascii="Times New Roman" w:eastAsia="Times New Roman" w:hAnsi="Times New Roman" w:cs="Times New Roman"/>
                <w:sz w:val="24"/>
                <w:szCs w:val="24"/>
                <w:lang w:eastAsia="lv-LV"/>
              </w:rPr>
            </w:pPr>
          </w:p>
        </w:tc>
      </w:tr>
      <w:tr w:rsidR="00347E3B" w:rsidRPr="00347E3B" w:rsidTr="00CD4790">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saņemšanas termiņš</w:t>
            </w:r>
          </w:p>
        </w:tc>
        <w:tc>
          <w:tcPr>
            <w:tcW w:w="98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47E3B" w:rsidRPr="008A6793" w:rsidRDefault="00C7731C" w:rsidP="00347E3B">
            <w:pPr>
              <w:spacing w:before="150" w:after="225" w:line="240" w:lineRule="auto"/>
              <w:jc w:val="both"/>
              <w:rPr>
                <w:rFonts w:ascii="Verdana" w:hAnsi="Verdana"/>
                <w:sz w:val="20"/>
                <w:szCs w:val="20"/>
                <w:shd w:val="clear" w:color="auto" w:fill="FFFFFF"/>
              </w:rPr>
            </w:pPr>
            <w:r w:rsidRPr="008A6793">
              <w:rPr>
                <w:rFonts w:ascii="Verdana" w:hAnsi="Verdana"/>
                <w:b/>
                <w:sz w:val="20"/>
                <w:szCs w:val="20"/>
                <w:shd w:val="clear" w:color="auto" w:fill="FFFFFF"/>
              </w:rPr>
              <w:t>Redzes invalīdi</w:t>
            </w:r>
            <w:r w:rsidRPr="008A6793">
              <w:rPr>
                <w:rFonts w:ascii="Verdana" w:hAnsi="Verdana"/>
                <w:sz w:val="20"/>
                <w:szCs w:val="20"/>
                <w:shd w:val="clear" w:color="auto" w:fill="FFFFFF"/>
              </w:rPr>
              <w:t xml:space="preserve"> - Sociālo pakalpojumu sniedzējs atbilstoši klienta individuālajam sociālās rehabilitācijas plānam nodrošina atsevišķus sociālās rehabilitācijas pakalpojumus klienta patstāvīgas funkcionēšanas iemaņu apguvei (</w:t>
            </w:r>
            <w:r w:rsidRPr="008A6793">
              <w:rPr>
                <w:rFonts w:ascii="Verdana" w:hAnsi="Verdana"/>
                <w:b/>
                <w:i/>
                <w:sz w:val="20"/>
                <w:szCs w:val="20"/>
                <w:shd w:val="clear" w:color="auto" w:fill="FFFFFF"/>
              </w:rPr>
              <w:t>nepārsniedzot 300 stundas gadā</w:t>
            </w:r>
            <w:r w:rsidRPr="008A6793">
              <w:rPr>
                <w:rFonts w:ascii="Verdana" w:hAnsi="Verdana"/>
                <w:sz w:val="20"/>
                <w:szCs w:val="20"/>
                <w:shd w:val="clear" w:color="auto" w:fill="FFFFFF"/>
              </w:rPr>
              <w:t>) vai sociālās rehabilitācijas pakalpojumu kompleksu (ar uzturēšanos pie sociālo pakalpojumu sniedzēja) klienta patstāvīgas funkcionēšanas iemaņu apguvei (</w:t>
            </w:r>
            <w:r w:rsidRPr="008A6793">
              <w:rPr>
                <w:rFonts w:ascii="Verdana" w:hAnsi="Verdana"/>
                <w:b/>
                <w:i/>
                <w:sz w:val="20"/>
                <w:szCs w:val="20"/>
                <w:shd w:val="clear" w:color="auto" w:fill="FFFFFF"/>
              </w:rPr>
              <w:t>nepārsniedzot 150 dienas reizi piecos gados</w:t>
            </w:r>
            <w:r w:rsidRPr="008A6793">
              <w:rPr>
                <w:rFonts w:ascii="Verdana" w:hAnsi="Verdana"/>
                <w:sz w:val="20"/>
                <w:szCs w:val="20"/>
                <w:shd w:val="clear" w:color="auto" w:fill="FFFFFF"/>
              </w:rPr>
              <w:t>). Sniedzot klientam sociālās rehabilitācijas pakalpojumus, sociālo pakalpojumu sniedzējs darbojas pēc komandas principa, nosakot atbildīgo personu par sociālās rehabilitācijas procesa gaitu.</w:t>
            </w:r>
          </w:p>
          <w:p w:rsidR="001D3335" w:rsidRPr="00C7731C" w:rsidRDefault="001D3335" w:rsidP="001D3335">
            <w:pPr>
              <w:shd w:val="clear" w:color="auto" w:fill="FFFFFF"/>
              <w:spacing w:before="240" w:after="240" w:line="240" w:lineRule="auto"/>
              <w:jc w:val="both"/>
              <w:rPr>
                <w:rFonts w:ascii="Verdana" w:eastAsia="Times New Roman" w:hAnsi="Verdana" w:cs="Times New Roman"/>
                <w:sz w:val="20"/>
                <w:szCs w:val="20"/>
                <w:lang w:eastAsia="lv-LV"/>
              </w:rPr>
            </w:pPr>
            <w:r w:rsidRPr="001D3335">
              <w:rPr>
                <w:rFonts w:ascii="Verdana" w:eastAsia="Times New Roman" w:hAnsi="Verdana" w:cs="Times New Roman"/>
                <w:b/>
                <w:sz w:val="20"/>
                <w:szCs w:val="20"/>
                <w:lang w:eastAsia="lv-LV"/>
              </w:rPr>
              <w:t>Dzirdes invalīdi</w:t>
            </w:r>
            <w:r w:rsidRPr="001D3335">
              <w:rPr>
                <w:rFonts w:ascii="Verdana" w:eastAsia="Times New Roman" w:hAnsi="Verdana" w:cs="Times New Roman"/>
                <w:sz w:val="20"/>
                <w:szCs w:val="20"/>
                <w:lang w:eastAsia="lv-LV"/>
              </w:rPr>
              <w:t xml:space="preserve"> - </w:t>
            </w:r>
            <w:r w:rsidRPr="00C010D4">
              <w:rPr>
                <w:rFonts w:ascii="Verdana" w:eastAsia="Times New Roman" w:hAnsi="Verdana" w:cs="Times New Roman"/>
                <w:sz w:val="20"/>
                <w:szCs w:val="20"/>
                <w:lang w:eastAsia="lv-LV"/>
              </w:rPr>
              <w:t xml:space="preserve">Sociālo pakalpojumu sniedzējs atbilstoši klienta individuālajam sociālās rehabilitācijas plānam nodrošina atsevišķus sociālās rehabilitācijas pakalpojumus sociālās integrācijas veicināšanai </w:t>
            </w:r>
            <w:r w:rsidRPr="00C010D4">
              <w:rPr>
                <w:rFonts w:ascii="Verdana" w:eastAsia="Times New Roman" w:hAnsi="Verdana" w:cs="Times New Roman"/>
                <w:b/>
                <w:i/>
                <w:sz w:val="20"/>
                <w:szCs w:val="20"/>
                <w:lang w:eastAsia="lv-LV"/>
              </w:rPr>
              <w:t>(nepārsniedzot 150 stundas gadā)</w:t>
            </w:r>
            <w:r w:rsidRPr="00C010D4">
              <w:rPr>
                <w:rFonts w:ascii="Verdana" w:eastAsia="Times New Roman" w:hAnsi="Verdana" w:cs="Times New Roman"/>
                <w:sz w:val="20"/>
                <w:szCs w:val="20"/>
                <w:lang w:eastAsia="lv-LV"/>
              </w:rPr>
              <w:t xml:space="preserve"> vai sociālās rehabilitācijas pakalpojumu kompleksu klienta patstāvīgas funkcionēšanas iemaņu apguvei </w:t>
            </w:r>
            <w:r w:rsidRPr="00C010D4">
              <w:rPr>
                <w:rFonts w:ascii="Verdana" w:eastAsia="Times New Roman" w:hAnsi="Verdana" w:cs="Times New Roman"/>
                <w:b/>
                <w:i/>
                <w:sz w:val="20"/>
                <w:szCs w:val="20"/>
                <w:lang w:eastAsia="lv-LV"/>
              </w:rPr>
              <w:t>(nepārsniedzot 150 dienas piecos gados)</w:t>
            </w:r>
            <w:r w:rsidRPr="00C010D4">
              <w:rPr>
                <w:rFonts w:ascii="Verdana" w:eastAsia="Times New Roman" w:hAnsi="Verdana" w:cs="Times New Roman"/>
                <w:sz w:val="20"/>
                <w:szCs w:val="20"/>
                <w:lang w:eastAsia="lv-LV"/>
              </w:rPr>
              <w:t xml:space="preserve">. Sniedzot klientam sociālās rehabilitācijas pakalpojumus, sociālo </w:t>
            </w:r>
            <w:r w:rsidRPr="00C010D4">
              <w:rPr>
                <w:rFonts w:ascii="Verdana" w:eastAsia="Times New Roman" w:hAnsi="Verdana" w:cs="Times New Roman"/>
                <w:sz w:val="20"/>
                <w:szCs w:val="20"/>
                <w:lang w:eastAsia="lv-LV"/>
              </w:rPr>
              <w:lastRenderedPageBreak/>
              <w:t>pakalpojumu sniedzējs darbojas pēc komandas principa, nosakot atbildīgo personu par sociālās rehabilitācijas procesa gaitu.</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lastRenderedPageBreak/>
              <w:t>P</w:t>
            </w:r>
            <w:r w:rsidR="003E639A">
              <w:rPr>
                <w:rFonts w:ascii="Verdana" w:eastAsia="Times New Roman" w:hAnsi="Verdana" w:cs="Times New Roman"/>
                <w:b/>
                <w:bCs/>
                <w:sz w:val="20"/>
                <w:szCs w:val="20"/>
                <w:lang w:eastAsia="lv-LV"/>
              </w:rPr>
              <w:t>akalpojums ietver…</w:t>
            </w:r>
          </w:p>
        </w:tc>
        <w:tc>
          <w:tcPr>
            <w:tcW w:w="9839" w:type="dxa"/>
            <w:tcBorders>
              <w:top w:val="outset" w:sz="6" w:space="0" w:color="auto"/>
              <w:left w:val="outset" w:sz="6" w:space="0" w:color="auto"/>
              <w:bottom w:val="outset" w:sz="6" w:space="0" w:color="auto"/>
              <w:right w:val="outset" w:sz="6" w:space="0" w:color="auto"/>
            </w:tcBorders>
            <w:hideMark/>
          </w:tcPr>
          <w:p w:rsidR="00C7731C" w:rsidRPr="008A6793" w:rsidRDefault="00C7731C" w:rsidP="00C7731C">
            <w:pPr>
              <w:shd w:val="clear" w:color="auto" w:fill="FFFFFF"/>
              <w:spacing w:before="240" w:after="240" w:line="240" w:lineRule="auto"/>
              <w:rPr>
                <w:rFonts w:ascii="Verdana" w:eastAsia="Times New Roman" w:hAnsi="Verdana" w:cs="Times New Roman"/>
                <w:sz w:val="20"/>
                <w:szCs w:val="20"/>
                <w:lang w:eastAsia="lv-LV"/>
              </w:rPr>
            </w:pPr>
            <w:r w:rsidRPr="008A6793">
              <w:rPr>
                <w:rFonts w:ascii="Verdana" w:eastAsia="Times New Roman" w:hAnsi="Verdana" w:cs="Times New Roman"/>
                <w:b/>
                <w:sz w:val="20"/>
                <w:szCs w:val="20"/>
                <w:lang w:eastAsia="lv-LV"/>
              </w:rPr>
              <w:t>Redzes invalīdi</w:t>
            </w:r>
            <w:r w:rsidRPr="008A6793">
              <w:rPr>
                <w:rFonts w:ascii="Verdana" w:eastAsia="Times New Roman" w:hAnsi="Verdana" w:cs="Times New Roman"/>
                <w:sz w:val="20"/>
                <w:szCs w:val="20"/>
                <w:lang w:eastAsia="lv-LV"/>
              </w:rPr>
              <w:t xml:space="preserve"> - Sociālo pakalpojumu sniedzējs izstrādā sociālās rehabilitācijas programmas un atbilstoši klienta individuālajam sociālās rehabilitācijas plānam nodrošina:</w:t>
            </w:r>
          </w:p>
          <w:p w:rsidR="00C7731C" w:rsidRPr="008A6793" w:rsidRDefault="00BC131D" w:rsidP="00BC131D">
            <w:pPr>
              <w:pStyle w:val="Sarakstarindkopa"/>
              <w:numPr>
                <w:ilvl w:val="0"/>
                <w:numId w:val="15"/>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P</w:t>
            </w:r>
            <w:r w:rsidR="00C7731C" w:rsidRPr="008A6793">
              <w:rPr>
                <w:rFonts w:ascii="Verdana" w:eastAsia="Times New Roman" w:hAnsi="Verdana" w:cs="Times New Roman"/>
                <w:sz w:val="20"/>
                <w:szCs w:val="20"/>
                <w:lang w:eastAsia="lv-LV"/>
              </w:rPr>
              <w:t>siholoģiskās adaptācijas treniņus</w:t>
            </w:r>
            <w:r w:rsidR="004C0C65" w:rsidRPr="008A6793">
              <w:rPr>
                <w:rFonts w:ascii="Verdana" w:eastAsia="Times New Roman" w:hAnsi="Verdana" w:cs="Times New Roman"/>
                <w:sz w:val="20"/>
                <w:szCs w:val="20"/>
                <w:lang w:eastAsia="lv-LV"/>
              </w:rPr>
              <w:t>.</w:t>
            </w:r>
          </w:p>
          <w:p w:rsidR="00C7731C" w:rsidRPr="008A6793" w:rsidRDefault="00BC131D" w:rsidP="00BC131D">
            <w:pPr>
              <w:pStyle w:val="Sarakstarindkopa"/>
              <w:numPr>
                <w:ilvl w:val="0"/>
                <w:numId w:val="15"/>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O</w:t>
            </w:r>
            <w:r w:rsidR="00C7731C" w:rsidRPr="008A6793">
              <w:rPr>
                <w:rFonts w:ascii="Verdana" w:eastAsia="Times New Roman" w:hAnsi="Verdana" w:cs="Times New Roman"/>
                <w:sz w:val="20"/>
                <w:szCs w:val="20"/>
                <w:lang w:eastAsia="lv-LV"/>
              </w:rPr>
              <w:t>rientēšanās un pārvietošanās iemaņu apguvi</w:t>
            </w:r>
            <w:r w:rsidR="004C0C65" w:rsidRPr="008A6793">
              <w:rPr>
                <w:rFonts w:ascii="Verdana" w:eastAsia="Times New Roman" w:hAnsi="Verdana" w:cs="Times New Roman"/>
                <w:sz w:val="20"/>
                <w:szCs w:val="20"/>
                <w:lang w:eastAsia="lv-LV"/>
              </w:rPr>
              <w:t>.</w:t>
            </w:r>
          </w:p>
          <w:p w:rsidR="00C7731C" w:rsidRPr="008A6793" w:rsidRDefault="004C0C65" w:rsidP="00BC131D">
            <w:pPr>
              <w:pStyle w:val="Sarakstarindkopa"/>
              <w:numPr>
                <w:ilvl w:val="0"/>
                <w:numId w:val="15"/>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P</w:t>
            </w:r>
            <w:r w:rsidR="00C7731C" w:rsidRPr="008A6793">
              <w:rPr>
                <w:rFonts w:ascii="Verdana" w:eastAsia="Times New Roman" w:hAnsi="Verdana" w:cs="Times New Roman"/>
                <w:sz w:val="20"/>
                <w:szCs w:val="20"/>
                <w:lang w:eastAsia="lv-LV"/>
              </w:rPr>
              <w:t>ašaprūpes iemaņu apguvi</w:t>
            </w:r>
            <w:r w:rsidRPr="008A6793">
              <w:rPr>
                <w:rFonts w:ascii="Verdana" w:eastAsia="Times New Roman" w:hAnsi="Verdana" w:cs="Times New Roman"/>
                <w:sz w:val="20"/>
                <w:szCs w:val="20"/>
                <w:lang w:eastAsia="lv-LV"/>
              </w:rPr>
              <w:t>.</w:t>
            </w:r>
          </w:p>
          <w:p w:rsidR="00C7731C" w:rsidRPr="008A6793" w:rsidRDefault="00C7731C" w:rsidP="00BC131D">
            <w:pPr>
              <w:pStyle w:val="Sarakstarindkopa"/>
              <w:numPr>
                <w:ilvl w:val="0"/>
                <w:numId w:val="15"/>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Braila raksta apguvi</w:t>
            </w:r>
            <w:r w:rsidR="004C0C65" w:rsidRPr="008A6793">
              <w:rPr>
                <w:rFonts w:ascii="Verdana" w:eastAsia="Times New Roman" w:hAnsi="Verdana" w:cs="Times New Roman"/>
                <w:sz w:val="20"/>
                <w:szCs w:val="20"/>
                <w:lang w:eastAsia="lv-LV"/>
              </w:rPr>
              <w:t>.</w:t>
            </w:r>
          </w:p>
          <w:p w:rsidR="00C7731C" w:rsidRPr="008A6793" w:rsidRDefault="004C0C65" w:rsidP="00BC131D">
            <w:pPr>
              <w:pStyle w:val="Sarakstarindkopa"/>
              <w:numPr>
                <w:ilvl w:val="0"/>
                <w:numId w:val="15"/>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T</w:t>
            </w:r>
            <w:r w:rsidR="00C7731C" w:rsidRPr="008A6793">
              <w:rPr>
                <w:rFonts w:ascii="Verdana" w:eastAsia="Times New Roman" w:hAnsi="Verdana" w:cs="Times New Roman"/>
                <w:sz w:val="20"/>
                <w:szCs w:val="20"/>
                <w:lang w:eastAsia="lv-LV"/>
              </w:rPr>
              <w:t>iflotehnikas lietošanas apmācību</w:t>
            </w:r>
            <w:r w:rsidRPr="008A6793">
              <w:rPr>
                <w:rFonts w:ascii="Verdana" w:eastAsia="Times New Roman" w:hAnsi="Verdana" w:cs="Times New Roman"/>
                <w:sz w:val="20"/>
                <w:szCs w:val="20"/>
                <w:lang w:eastAsia="lv-LV"/>
              </w:rPr>
              <w:t>.</w:t>
            </w:r>
          </w:p>
          <w:p w:rsidR="00C7731C" w:rsidRPr="008A6793" w:rsidRDefault="004C0C65" w:rsidP="00BC131D">
            <w:pPr>
              <w:pStyle w:val="Sarakstarindkopa"/>
              <w:numPr>
                <w:ilvl w:val="0"/>
                <w:numId w:val="15"/>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S</w:t>
            </w:r>
            <w:r w:rsidR="00C7731C" w:rsidRPr="008A6793">
              <w:rPr>
                <w:rFonts w:ascii="Verdana" w:eastAsia="Times New Roman" w:hAnsi="Verdana" w:cs="Times New Roman"/>
                <w:sz w:val="20"/>
                <w:szCs w:val="20"/>
                <w:lang w:eastAsia="lv-LV"/>
              </w:rPr>
              <w:t>pecializēto datortehnoloģiju un komunikācijas tehnoloģiju lietošanas apmācību</w:t>
            </w:r>
            <w:r w:rsidRPr="008A6793">
              <w:rPr>
                <w:rFonts w:ascii="Verdana" w:eastAsia="Times New Roman" w:hAnsi="Verdana" w:cs="Times New Roman"/>
                <w:sz w:val="20"/>
                <w:szCs w:val="20"/>
                <w:lang w:eastAsia="lv-LV"/>
              </w:rPr>
              <w:t>.</w:t>
            </w:r>
          </w:p>
          <w:p w:rsidR="00C7731C" w:rsidRPr="008A6793" w:rsidRDefault="004C0C65" w:rsidP="00BC131D">
            <w:pPr>
              <w:pStyle w:val="Sarakstarindkopa"/>
              <w:numPr>
                <w:ilvl w:val="0"/>
                <w:numId w:val="15"/>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F</w:t>
            </w:r>
            <w:r w:rsidR="00C7731C" w:rsidRPr="008A6793">
              <w:rPr>
                <w:rFonts w:ascii="Verdana" w:eastAsia="Times New Roman" w:hAnsi="Verdana" w:cs="Times New Roman"/>
                <w:sz w:val="20"/>
                <w:szCs w:val="20"/>
                <w:lang w:eastAsia="lv-LV"/>
              </w:rPr>
              <w:t>iziskā un intelektuālā darba pamatprasmju apguvi</w:t>
            </w:r>
            <w:r w:rsidRPr="008A6793">
              <w:rPr>
                <w:rFonts w:ascii="Verdana" w:eastAsia="Times New Roman" w:hAnsi="Verdana" w:cs="Times New Roman"/>
                <w:sz w:val="20"/>
                <w:szCs w:val="20"/>
                <w:lang w:eastAsia="lv-LV"/>
              </w:rPr>
              <w:t>.</w:t>
            </w:r>
          </w:p>
          <w:p w:rsidR="00C7731C" w:rsidRPr="008A6793" w:rsidRDefault="004C0C65" w:rsidP="00BC131D">
            <w:pPr>
              <w:pStyle w:val="Sarakstarindkopa"/>
              <w:numPr>
                <w:ilvl w:val="0"/>
                <w:numId w:val="15"/>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S</w:t>
            </w:r>
            <w:r w:rsidR="00C7731C" w:rsidRPr="008A6793">
              <w:rPr>
                <w:rFonts w:ascii="Verdana" w:eastAsia="Times New Roman" w:hAnsi="Verdana" w:cs="Times New Roman"/>
                <w:sz w:val="20"/>
                <w:szCs w:val="20"/>
                <w:lang w:eastAsia="lv-LV"/>
              </w:rPr>
              <w:t>askarsmes un radošās pašizteiksmes iemaņu pilnveidi</w:t>
            </w:r>
            <w:r w:rsidRPr="008A6793">
              <w:rPr>
                <w:rFonts w:ascii="Verdana" w:eastAsia="Times New Roman" w:hAnsi="Verdana" w:cs="Times New Roman"/>
                <w:sz w:val="20"/>
                <w:szCs w:val="20"/>
                <w:lang w:eastAsia="lv-LV"/>
              </w:rPr>
              <w:t>.</w:t>
            </w:r>
          </w:p>
          <w:p w:rsidR="00C7731C" w:rsidRPr="008A6793" w:rsidRDefault="004C0C65" w:rsidP="00BC131D">
            <w:pPr>
              <w:pStyle w:val="Sarakstarindkopa"/>
              <w:numPr>
                <w:ilvl w:val="0"/>
                <w:numId w:val="15"/>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P</w:t>
            </w:r>
            <w:r w:rsidR="00C7731C" w:rsidRPr="008A6793">
              <w:rPr>
                <w:rFonts w:ascii="Verdana" w:eastAsia="Times New Roman" w:hAnsi="Verdana" w:cs="Times New Roman"/>
                <w:sz w:val="20"/>
                <w:szCs w:val="20"/>
                <w:lang w:eastAsia="lv-LV"/>
              </w:rPr>
              <w:t>ielāgoto sporta aktivitāšu apguvi</w:t>
            </w:r>
            <w:r w:rsidRPr="008A6793">
              <w:rPr>
                <w:rFonts w:ascii="Verdana" w:eastAsia="Times New Roman" w:hAnsi="Verdana" w:cs="Times New Roman"/>
                <w:sz w:val="20"/>
                <w:szCs w:val="20"/>
                <w:lang w:eastAsia="lv-LV"/>
              </w:rPr>
              <w:t>.</w:t>
            </w:r>
          </w:p>
          <w:p w:rsidR="00C7731C" w:rsidRPr="008A6793" w:rsidRDefault="004C0C65" w:rsidP="00BC131D">
            <w:pPr>
              <w:pStyle w:val="Sarakstarindkopa"/>
              <w:numPr>
                <w:ilvl w:val="0"/>
                <w:numId w:val="15"/>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K</w:t>
            </w:r>
            <w:r w:rsidR="00C7731C" w:rsidRPr="008A6793">
              <w:rPr>
                <w:rFonts w:ascii="Verdana" w:eastAsia="Times New Roman" w:hAnsi="Verdana" w:cs="Times New Roman"/>
                <w:sz w:val="20"/>
                <w:szCs w:val="20"/>
                <w:lang w:eastAsia="lv-LV"/>
              </w:rPr>
              <w:t>onsultācijas un palīdzību klienta sociālo problēmu risināšanā.</w:t>
            </w:r>
          </w:p>
          <w:p w:rsidR="00BC131D" w:rsidRPr="008A6793" w:rsidRDefault="00BC131D" w:rsidP="00BC131D">
            <w:pPr>
              <w:pStyle w:val="Paraststmeklis"/>
              <w:shd w:val="clear" w:color="auto" w:fill="FFFFFF"/>
              <w:spacing w:before="240" w:after="240"/>
              <w:rPr>
                <w:rFonts w:ascii="Verdana" w:eastAsia="Times New Roman" w:hAnsi="Verdana"/>
                <w:sz w:val="20"/>
                <w:szCs w:val="20"/>
                <w:lang w:eastAsia="lv-LV"/>
              </w:rPr>
            </w:pPr>
            <w:r w:rsidRPr="008A6793">
              <w:rPr>
                <w:rFonts w:ascii="Verdana" w:eastAsia="Times New Roman" w:hAnsi="Verdana"/>
                <w:b/>
                <w:sz w:val="20"/>
                <w:szCs w:val="20"/>
                <w:lang w:eastAsia="lv-LV"/>
              </w:rPr>
              <w:t>Dzirdes invalīdi</w:t>
            </w:r>
            <w:r w:rsidRPr="008A6793">
              <w:rPr>
                <w:rFonts w:ascii="Verdana" w:eastAsia="Times New Roman" w:hAnsi="Verdana"/>
                <w:sz w:val="20"/>
                <w:szCs w:val="20"/>
                <w:lang w:eastAsia="lv-LV"/>
              </w:rPr>
              <w:t xml:space="preserve"> - Sociālo pakalpojumu sniedzējs izstrādā sociālās rehabilitācijas programmas un atbilstoši klienta individuālajam sociālās rehabilitācijas plānam nodrošina:</w:t>
            </w:r>
          </w:p>
          <w:p w:rsidR="00BC131D" w:rsidRPr="008A6793" w:rsidRDefault="00BC131D" w:rsidP="00BC131D">
            <w:pPr>
              <w:pStyle w:val="Sarakstarindkopa"/>
              <w:numPr>
                <w:ilvl w:val="0"/>
                <w:numId w:val="14"/>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Latviešu zīmju valodas tulka un komunikācijas pakalpojumus.</w:t>
            </w:r>
          </w:p>
          <w:p w:rsidR="00BC131D" w:rsidRPr="008A6793" w:rsidRDefault="00BC131D" w:rsidP="00BC131D">
            <w:pPr>
              <w:pStyle w:val="Sarakstarindkopa"/>
              <w:numPr>
                <w:ilvl w:val="0"/>
                <w:numId w:val="14"/>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Latviešu zīmju valodas lietošanas apmācību.</w:t>
            </w:r>
          </w:p>
          <w:p w:rsidR="00BC131D" w:rsidRPr="008A6793" w:rsidRDefault="00BC131D" w:rsidP="00CA0AD4">
            <w:pPr>
              <w:pStyle w:val="Sarakstarindkopa"/>
              <w:numPr>
                <w:ilvl w:val="0"/>
                <w:numId w:val="14"/>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Saskarsmes un radošās pašizteiksmes iemaņu apguvi.</w:t>
            </w:r>
          </w:p>
          <w:p w:rsidR="00BC131D" w:rsidRPr="008A6793" w:rsidRDefault="00BC131D" w:rsidP="00BC131D">
            <w:pPr>
              <w:pStyle w:val="Sarakstarindkopa"/>
              <w:numPr>
                <w:ilvl w:val="0"/>
                <w:numId w:val="14"/>
              </w:numPr>
              <w:shd w:val="clear" w:color="auto" w:fill="FFFFFF"/>
              <w:spacing w:before="100" w:beforeAutospacing="1" w:after="100" w:afterAutospacing="1"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Psiholoģiskās adaptācijas treniņus.</w:t>
            </w:r>
          </w:p>
          <w:p w:rsidR="00347E3B" w:rsidRPr="008A6793" w:rsidRDefault="00BC131D" w:rsidP="00BC131D">
            <w:pPr>
              <w:pStyle w:val="Sarakstarindkopa"/>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0"/>
                <w:szCs w:val="20"/>
                <w:lang w:eastAsia="lv-LV"/>
              </w:rPr>
            </w:pPr>
            <w:r w:rsidRPr="008A6793">
              <w:rPr>
                <w:rFonts w:ascii="Verdana" w:eastAsia="Times New Roman" w:hAnsi="Verdana" w:cs="Times New Roman"/>
                <w:sz w:val="20"/>
                <w:szCs w:val="20"/>
                <w:lang w:eastAsia="lv-LV"/>
              </w:rPr>
              <w:t>Palīdzību un atbalstu klienta sociālo problēmu risināšanā.</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6A1F46" w:rsidP="00347E3B">
            <w:pPr>
              <w:spacing w:before="150" w:after="225" w:line="240" w:lineRule="auto"/>
              <w:rPr>
                <w:rFonts w:ascii="Times New Roman" w:eastAsia="Times New Roman" w:hAnsi="Times New Roman" w:cs="Times New Roman"/>
                <w:sz w:val="24"/>
                <w:szCs w:val="24"/>
                <w:lang w:eastAsia="lv-LV"/>
              </w:rPr>
            </w:pPr>
            <w:r>
              <w:rPr>
                <w:rFonts w:ascii="Verdana" w:eastAsia="Times New Roman" w:hAnsi="Verdana" w:cs="Times New Roman"/>
                <w:b/>
                <w:bCs/>
                <w:sz w:val="20"/>
                <w:szCs w:val="20"/>
                <w:lang w:eastAsia="lv-LV"/>
              </w:rPr>
              <w:t xml:space="preserve">Pakalpojuma saņemšanas </w:t>
            </w:r>
            <w:r w:rsidR="00347E3B" w:rsidRPr="00347E3B">
              <w:rPr>
                <w:rFonts w:ascii="Verdana" w:eastAsia="Times New Roman" w:hAnsi="Verdana" w:cs="Times New Roman"/>
                <w:b/>
                <w:bCs/>
                <w:sz w:val="20"/>
                <w:szCs w:val="20"/>
                <w:lang w:eastAsia="lv-LV"/>
              </w:rPr>
              <w:t>procesa apraksts</w:t>
            </w:r>
          </w:p>
        </w:tc>
        <w:tc>
          <w:tcPr>
            <w:tcW w:w="9839" w:type="dxa"/>
            <w:tcBorders>
              <w:top w:val="outset" w:sz="6" w:space="0" w:color="auto"/>
              <w:left w:val="outset" w:sz="6" w:space="0" w:color="auto"/>
              <w:bottom w:val="outset" w:sz="6" w:space="0" w:color="auto"/>
              <w:right w:val="outset" w:sz="6" w:space="0" w:color="auto"/>
            </w:tcBorders>
            <w:hideMark/>
          </w:tcPr>
          <w:p w:rsidR="00347E3B" w:rsidRPr="00881F69" w:rsidRDefault="00881F69" w:rsidP="00C05E67">
            <w:pPr>
              <w:pStyle w:val="Sarakstarindkopa"/>
              <w:spacing w:before="150" w:after="225" w:line="240" w:lineRule="auto"/>
              <w:ind w:left="43"/>
              <w:rPr>
                <w:rFonts w:ascii="Times New Roman" w:eastAsia="Times New Roman" w:hAnsi="Times New Roman" w:cs="Times New Roman"/>
                <w:sz w:val="20"/>
                <w:szCs w:val="20"/>
                <w:lang w:eastAsia="lv-LV"/>
              </w:rPr>
            </w:pPr>
            <w:r w:rsidRPr="008A6793">
              <w:rPr>
                <w:rFonts w:ascii="Verdana" w:hAnsi="Verdana"/>
                <w:sz w:val="20"/>
                <w:szCs w:val="20"/>
                <w:shd w:val="clear" w:color="auto" w:fill="FFFFFF"/>
              </w:rPr>
              <w:t>Pakalpojuma sniedzējs piecu darbdienu laikā no lēmuma pieņemšanas brīža informē personu par pieņemto lēmumu un tā apstrīdēšanas kārtību:</w:t>
            </w:r>
            <w:r w:rsidRPr="008A6793">
              <w:rPr>
                <w:rFonts w:ascii="Verdana" w:hAnsi="Verdana"/>
                <w:sz w:val="20"/>
                <w:szCs w:val="20"/>
              </w:rPr>
              <w:br/>
            </w:r>
            <w:r w:rsidRPr="008A6793">
              <w:rPr>
                <w:rFonts w:ascii="Verdana" w:hAnsi="Verdana"/>
                <w:sz w:val="20"/>
                <w:szCs w:val="20"/>
                <w:shd w:val="clear" w:color="auto" w:fill="FFFFFF"/>
              </w:rPr>
              <w:t>1)  ja pieņemts lēmums atteikt pakalpojuma piešķiršanu, par to personu informē rakstiski, norādot atteikuma iemeslu,</w:t>
            </w:r>
            <w:r w:rsidRPr="008A6793">
              <w:rPr>
                <w:rFonts w:ascii="Verdana" w:hAnsi="Verdana"/>
                <w:sz w:val="20"/>
                <w:szCs w:val="20"/>
              </w:rPr>
              <w:br/>
            </w:r>
            <w:r w:rsidRPr="008A6793">
              <w:rPr>
                <w:rFonts w:ascii="Verdana" w:hAnsi="Verdana"/>
                <w:sz w:val="20"/>
                <w:szCs w:val="20"/>
                <w:shd w:val="clear" w:color="auto" w:fill="FFFFFF"/>
              </w:rPr>
              <w:t xml:space="preserve">2)  ja pieņemts lēmums uzņemt personu pakalpojuma saņēmēju rindā, pakalpojuma sniedzējs </w:t>
            </w:r>
            <w:r w:rsidRPr="008A6793">
              <w:rPr>
                <w:rFonts w:ascii="Verdana" w:hAnsi="Verdana"/>
                <w:sz w:val="20"/>
                <w:szCs w:val="20"/>
                <w:shd w:val="clear" w:color="auto" w:fill="FFFFFF"/>
              </w:rPr>
              <w:lastRenderedPageBreak/>
              <w:t>pārbauda, vai, pienākot pakalpojuma saņemšanas rindai, persona joprojām atbilst pakalpojuma saņemšanas nosacījumiem, un ne vēlāk kā nedēļu pirms pakalpojuma sniegšanas informē personu par pakalpojuma uzsākšanas laiku vai rakstiski informē personu par atteikumu nodrošināt pakalpojumu, ja personai vairs nav tiesību saņemt pakalpojumu.</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lastRenderedPageBreak/>
              <w:t>Ar pakalpojuma saņemšanu saistītie maksājumi</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jc w:val="both"/>
              <w:rPr>
                <w:rFonts w:ascii="Times New Roman" w:eastAsia="Times New Roman" w:hAnsi="Times New Roman" w:cs="Times New Roman"/>
                <w:sz w:val="24"/>
                <w:szCs w:val="24"/>
                <w:lang w:eastAsia="lv-LV"/>
              </w:rPr>
            </w:pPr>
            <w:r w:rsidRPr="00347E3B">
              <w:rPr>
                <w:rFonts w:ascii="Verdana" w:eastAsia="Times New Roman" w:hAnsi="Verdana" w:cs="Times New Roman"/>
                <w:sz w:val="20"/>
                <w:szCs w:val="20"/>
                <w:lang w:eastAsia="lv-LV"/>
              </w:rPr>
              <w:t>Nav</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Nepieciešamās veidlapas</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jc w:val="both"/>
              <w:rPr>
                <w:rFonts w:ascii="Times New Roman" w:eastAsia="Times New Roman" w:hAnsi="Times New Roman" w:cs="Times New Roman"/>
                <w:sz w:val="24"/>
                <w:szCs w:val="24"/>
                <w:lang w:eastAsia="lv-LV"/>
              </w:rPr>
            </w:pPr>
            <w:r w:rsidRPr="00347E3B">
              <w:rPr>
                <w:rFonts w:ascii="Verdana" w:eastAsia="Times New Roman" w:hAnsi="Verdana" w:cs="Times New Roman"/>
                <w:sz w:val="20"/>
                <w:szCs w:val="20"/>
                <w:lang w:eastAsia="lv-LV"/>
              </w:rPr>
              <w:t>Iesniegums</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atslēgvārdi</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jc w:val="both"/>
              <w:rPr>
                <w:rFonts w:ascii="Times New Roman" w:eastAsia="Times New Roman" w:hAnsi="Times New Roman" w:cs="Times New Roman"/>
                <w:sz w:val="24"/>
                <w:szCs w:val="24"/>
                <w:lang w:eastAsia="lv-LV"/>
              </w:rPr>
            </w:pPr>
            <w:r w:rsidRPr="00347E3B">
              <w:rPr>
                <w:rFonts w:ascii="Verdana" w:eastAsia="Times New Roman" w:hAnsi="Verdana" w:cs="Times New Roman"/>
                <w:sz w:val="20"/>
                <w:szCs w:val="20"/>
                <w:lang w:eastAsia="lv-LV"/>
              </w:rPr>
              <w:t xml:space="preserve">Sociālās rehabilitācijas pakalpojums </w:t>
            </w:r>
            <w:r w:rsidR="00ED07B0">
              <w:rPr>
                <w:rFonts w:ascii="Verdana" w:eastAsia="Times New Roman" w:hAnsi="Verdana" w:cs="Times New Roman"/>
                <w:sz w:val="20"/>
                <w:szCs w:val="20"/>
                <w:lang w:eastAsia="lv-LV"/>
              </w:rPr>
              <w:t xml:space="preserve">redzes un dzirdes invalīdiem </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sniedzēja darba laik</w:t>
            </w:r>
            <w:r w:rsidR="008A6793">
              <w:rPr>
                <w:rFonts w:ascii="Verdana" w:eastAsia="Times New Roman" w:hAnsi="Verdana" w:cs="Times New Roman"/>
                <w:b/>
                <w:bCs/>
                <w:sz w:val="20"/>
                <w:szCs w:val="20"/>
                <w:lang w:eastAsia="lv-LV"/>
              </w:rPr>
              <w:t>s</w:t>
            </w:r>
          </w:p>
        </w:tc>
        <w:tc>
          <w:tcPr>
            <w:tcW w:w="9839" w:type="dxa"/>
            <w:tcBorders>
              <w:top w:val="outset" w:sz="6" w:space="0" w:color="auto"/>
              <w:left w:val="outset" w:sz="6" w:space="0" w:color="auto"/>
              <w:bottom w:val="outset" w:sz="6" w:space="0" w:color="auto"/>
              <w:right w:val="outset" w:sz="6" w:space="0" w:color="auto"/>
            </w:tcBorders>
            <w:hideMark/>
          </w:tcPr>
          <w:p w:rsidR="00631706" w:rsidRDefault="00E6552D" w:rsidP="00347E3B">
            <w:pPr>
              <w:spacing w:before="150" w:after="225" w:line="240" w:lineRule="auto"/>
              <w:jc w:val="both"/>
              <w:rPr>
                <w:rFonts w:ascii="Verdana" w:hAnsi="Verdana"/>
                <w:sz w:val="20"/>
                <w:szCs w:val="20"/>
                <w:shd w:val="clear" w:color="auto" w:fill="FFFFFF"/>
              </w:rPr>
            </w:pPr>
            <w:hyperlink r:id="rId13" w:history="1">
              <w:r w:rsidR="00631706" w:rsidRPr="00631706">
                <w:rPr>
                  <w:rFonts w:ascii="Verdana" w:hAnsi="Verdana"/>
                  <w:sz w:val="20"/>
                  <w:szCs w:val="20"/>
                  <w:u w:val="single"/>
                  <w:shd w:val="clear" w:color="auto" w:fill="FFFFFF"/>
                </w:rPr>
                <w:t xml:space="preserve">SIA Latvijas Neredzīgo biedrība </w:t>
              </w:r>
            </w:hyperlink>
          </w:p>
          <w:p w:rsidR="00496A07" w:rsidRPr="00496A07" w:rsidRDefault="00496A07" w:rsidP="00496A07">
            <w:pPr>
              <w:spacing w:after="150" w:line="240" w:lineRule="auto"/>
              <w:outlineLvl w:val="5"/>
              <w:rPr>
                <w:rFonts w:ascii="Verdana" w:eastAsia="Times New Roman" w:hAnsi="Verdana" w:cs="Arial"/>
                <w:b/>
                <w:bCs/>
                <w:caps/>
                <w:spacing w:val="15"/>
                <w:sz w:val="20"/>
                <w:szCs w:val="20"/>
                <w:lang w:eastAsia="lv-LV"/>
              </w:rPr>
            </w:pPr>
            <w:r w:rsidRPr="00496A07">
              <w:rPr>
                <w:rFonts w:ascii="Verdana" w:eastAsia="Times New Roman" w:hAnsi="Verdana" w:cs="Arial"/>
                <w:b/>
                <w:bCs/>
                <w:caps/>
                <w:spacing w:val="15"/>
                <w:sz w:val="20"/>
                <w:szCs w:val="20"/>
                <w:lang w:eastAsia="lv-LV"/>
              </w:rPr>
              <w:t>DARBA LAIKS</w:t>
            </w:r>
          </w:p>
          <w:p w:rsidR="00496A07" w:rsidRPr="00496A07" w:rsidRDefault="00496A07" w:rsidP="00496A07">
            <w:pPr>
              <w:spacing w:after="150" w:line="240" w:lineRule="auto"/>
              <w:rPr>
                <w:rFonts w:ascii="Verdana" w:eastAsia="Times New Roman" w:hAnsi="Verdana" w:cs="Arial"/>
                <w:color w:val="222222"/>
                <w:spacing w:val="15"/>
                <w:sz w:val="20"/>
                <w:szCs w:val="20"/>
                <w:lang w:eastAsia="lv-LV"/>
              </w:rPr>
            </w:pPr>
            <w:r w:rsidRPr="00496A07">
              <w:rPr>
                <w:rFonts w:ascii="Verdana" w:eastAsia="Times New Roman" w:hAnsi="Verdana" w:cs="Arial"/>
                <w:color w:val="222222"/>
                <w:spacing w:val="15"/>
                <w:sz w:val="20"/>
                <w:szCs w:val="20"/>
                <w:lang w:eastAsia="lv-LV"/>
              </w:rPr>
              <w:t>Pirmdiena: 8:00 - 16:00</w:t>
            </w:r>
            <w:r w:rsidRPr="00496A07">
              <w:rPr>
                <w:rFonts w:ascii="Verdana" w:eastAsia="Times New Roman" w:hAnsi="Verdana" w:cs="Arial"/>
                <w:color w:val="222222"/>
                <w:spacing w:val="15"/>
                <w:sz w:val="20"/>
                <w:szCs w:val="20"/>
                <w:lang w:eastAsia="lv-LV"/>
              </w:rPr>
              <w:br/>
              <w:t>Otrdiena: 8:00 - 16:00</w:t>
            </w:r>
            <w:r w:rsidRPr="00496A07">
              <w:rPr>
                <w:rFonts w:ascii="Verdana" w:eastAsia="Times New Roman" w:hAnsi="Verdana" w:cs="Arial"/>
                <w:color w:val="222222"/>
                <w:spacing w:val="15"/>
                <w:sz w:val="20"/>
                <w:szCs w:val="20"/>
                <w:lang w:eastAsia="lv-LV"/>
              </w:rPr>
              <w:br/>
              <w:t>Trešdiena: 8:00 - 16:00</w:t>
            </w:r>
            <w:r w:rsidRPr="00496A07">
              <w:rPr>
                <w:rFonts w:ascii="Verdana" w:eastAsia="Times New Roman" w:hAnsi="Verdana" w:cs="Arial"/>
                <w:color w:val="222222"/>
                <w:spacing w:val="15"/>
                <w:sz w:val="20"/>
                <w:szCs w:val="20"/>
                <w:lang w:eastAsia="lv-LV"/>
              </w:rPr>
              <w:br/>
              <w:t>Ceturtdiena: 8:00 - 16:00</w:t>
            </w:r>
            <w:r w:rsidRPr="00496A07">
              <w:rPr>
                <w:rFonts w:ascii="Verdana" w:eastAsia="Times New Roman" w:hAnsi="Verdana" w:cs="Arial"/>
                <w:color w:val="222222"/>
                <w:spacing w:val="15"/>
                <w:sz w:val="20"/>
                <w:szCs w:val="20"/>
                <w:lang w:eastAsia="lv-LV"/>
              </w:rPr>
              <w:br/>
              <w:t>Piektdiena: 8:00 - 15:00</w:t>
            </w:r>
            <w:r w:rsidRPr="00496A07">
              <w:rPr>
                <w:rFonts w:ascii="Verdana" w:eastAsia="Times New Roman" w:hAnsi="Verdana" w:cs="Arial"/>
                <w:color w:val="222222"/>
                <w:spacing w:val="15"/>
                <w:sz w:val="20"/>
                <w:szCs w:val="20"/>
                <w:lang w:eastAsia="lv-LV"/>
              </w:rPr>
              <w:br/>
              <w:t>Sestdiena: brīvs</w:t>
            </w:r>
            <w:r w:rsidRPr="00496A07">
              <w:rPr>
                <w:rFonts w:ascii="Verdana" w:eastAsia="Times New Roman" w:hAnsi="Verdana" w:cs="Arial"/>
                <w:color w:val="222222"/>
                <w:spacing w:val="15"/>
                <w:sz w:val="20"/>
                <w:szCs w:val="20"/>
                <w:lang w:eastAsia="lv-LV"/>
              </w:rPr>
              <w:br/>
              <w:t>Svētdiena: brīvs</w:t>
            </w:r>
          </w:p>
          <w:p w:rsidR="00347E3B" w:rsidRDefault="00E6552D" w:rsidP="00347E3B">
            <w:pPr>
              <w:spacing w:before="150" w:after="225" w:line="240" w:lineRule="auto"/>
              <w:jc w:val="both"/>
              <w:rPr>
                <w:rFonts w:ascii="Verdana" w:hAnsi="Verdana"/>
                <w:sz w:val="20"/>
                <w:szCs w:val="20"/>
                <w:u w:val="single"/>
                <w:shd w:val="clear" w:color="auto" w:fill="FFFFFF"/>
              </w:rPr>
            </w:pPr>
            <w:hyperlink r:id="rId14" w:history="1">
              <w:r w:rsidR="00631706" w:rsidRPr="00631706">
                <w:rPr>
                  <w:rFonts w:ascii="Verdana" w:hAnsi="Verdana"/>
                  <w:sz w:val="20"/>
                  <w:szCs w:val="20"/>
                  <w:u w:val="single"/>
                  <w:shd w:val="clear" w:color="auto" w:fill="FFFFFF"/>
                </w:rPr>
                <w:t>Latvijas Nedzirdīgo savienīb</w:t>
              </w:r>
              <w:r w:rsidR="00631706">
                <w:rPr>
                  <w:rFonts w:ascii="Verdana" w:hAnsi="Verdana"/>
                  <w:sz w:val="20"/>
                  <w:szCs w:val="20"/>
                  <w:u w:val="single"/>
                  <w:shd w:val="clear" w:color="auto" w:fill="FFFFFF"/>
                </w:rPr>
                <w:t>a</w:t>
              </w:r>
            </w:hyperlink>
          </w:p>
          <w:p w:rsidR="008A6793" w:rsidRPr="00496A07" w:rsidRDefault="008A6793" w:rsidP="008A6793">
            <w:pPr>
              <w:spacing w:after="150" w:line="240" w:lineRule="auto"/>
              <w:outlineLvl w:val="5"/>
              <w:rPr>
                <w:rFonts w:ascii="Verdana" w:eastAsia="Times New Roman" w:hAnsi="Verdana" w:cs="Arial"/>
                <w:b/>
                <w:bCs/>
                <w:caps/>
                <w:spacing w:val="15"/>
                <w:sz w:val="20"/>
                <w:szCs w:val="20"/>
                <w:lang w:eastAsia="lv-LV"/>
              </w:rPr>
            </w:pPr>
            <w:r w:rsidRPr="00496A07">
              <w:rPr>
                <w:rFonts w:ascii="Verdana" w:eastAsia="Times New Roman" w:hAnsi="Verdana" w:cs="Arial"/>
                <w:b/>
                <w:bCs/>
                <w:caps/>
                <w:spacing w:val="15"/>
                <w:sz w:val="20"/>
                <w:szCs w:val="20"/>
                <w:lang w:eastAsia="lv-LV"/>
              </w:rPr>
              <w:t>DARBA LAIKS</w:t>
            </w:r>
          </w:p>
          <w:p w:rsidR="008A6793" w:rsidRPr="00631706" w:rsidRDefault="008A6793" w:rsidP="008A6793">
            <w:pPr>
              <w:spacing w:after="150" w:line="240" w:lineRule="auto"/>
              <w:rPr>
                <w:rFonts w:ascii="Verdana" w:eastAsia="Times New Roman" w:hAnsi="Verdana" w:cs="Times New Roman"/>
                <w:sz w:val="20"/>
                <w:szCs w:val="20"/>
                <w:lang w:eastAsia="lv-LV"/>
              </w:rPr>
            </w:pPr>
            <w:r w:rsidRPr="00496A07">
              <w:rPr>
                <w:rFonts w:ascii="Verdana" w:eastAsia="Times New Roman" w:hAnsi="Verdana" w:cs="Arial"/>
                <w:color w:val="222222"/>
                <w:spacing w:val="15"/>
                <w:sz w:val="20"/>
                <w:szCs w:val="20"/>
                <w:lang w:eastAsia="lv-LV"/>
              </w:rPr>
              <w:t>Pirmdiena: </w:t>
            </w:r>
            <w:r>
              <w:rPr>
                <w:rFonts w:ascii="Verdana" w:eastAsia="Times New Roman" w:hAnsi="Verdana" w:cs="Arial"/>
                <w:color w:val="222222"/>
                <w:spacing w:val="15"/>
                <w:sz w:val="20"/>
                <w:szCs w:val="20"/>
                <w:lang w:eastAsia="lv-LV"/>
              </w:rPr>
              <w:t>9</w:t>
            </w:r>
            <w:r w:rsidRPr="00496A07">
              <w:rPr>
                <w:rFonts w:ascii="Verdana" w:eastAsia="Times New Roman" w:hAnsi="Verdana" w:cs="Arial"/>
                <w:color w:val="222222"/>
                <w:spacing w:val="15"/>
                <w:sz w:val="20"/>
                <w:szCs w:val="20"/>
                <w:lang w:eastAsia="lv-LV"/>
              </w:rPr>
              <w:t>:00 - 1</w:t>
            </w:r>
            <w:r>
              <w:rPr>
                <w:rFonts w:ascii="Verdana" w:eastAsia="Times New Roman" w:hAnsi="Verdana" w:cs="Arial"/>
                <w:color w:val="222222"/>
                <w:spacing w:val="15"/>
                <w:sz w:val="20"/>
                <w:szCs w:val="20"/>
                <w:lang w:eastAsia="lv-LV"/>
              </w:rPr>
              <w:t>7</w:t>
            </w:r>
            <w:r w:rsidRPr="00496A07">
              <w:rPr>
                <w:rFonts w:ascii="Verdana" w:eastAsia="Times New Roman" w:hAnsi="Verdana" w:cs="Arial"/>
                <w:color w:val="222222"/>
                <w:spacing w:val="15"/>
                <w:sz w:val="20"/>
                <w:szCs w:val="20"/>
                <w:lang w:eastAsia="lv-LV"/>
              </w:rPr>
              <w:t>:00</w:t>
            </w:r>
            <w:r w:rsidRPr="00496A07">
              <w:rPr>
                <w:rFonts w:ascii="Verdana" w:eastAsia="Times New Roman" w:hAnsi="Verdana" w:cs="Arial"/>
                <w:color w:val="222222"/>
                <w:spacing w:val="15"/>
                <w:sz w:val="20"/>
                <w:szCs w:val="20"/>
                <w:lang w:eastAsia="lv-LV"/>
              </w:rPr>
              <w:br/>
              <w:t>Otrdiena: </w:t>
            </w:r>
            <w:r>
              <w:rPr>
                <w:rFonts w:ascii="Verdana" w:eastAsia="Times New Roman" w:hAnsi="Verdana" w:cs="Arial"/>
                <w:color w:val="222222"/>
                <w:spacing w:val="15"/>
                <w:sz w:val="20"/>
                <w:szCs w:val="20"/>
                <w:lang w:eastAsia="lv-LV"/>
              </w:rPr>
              <w:t>9</w:t>
            </w:r>
            <w:r w:rsidRPr="00496A07">
              <w:rPr>
                <w:rFonts w:ascii="Verdana" w:eastAsia="Times New Roman" w:hAnsi="Verdana" w:cs="Arial"/>
                <w:color w:val="222222"/>
                <w:spacing w:val="15"/>
                <w:sz w:val="20"/>
                <w:szCs w:val="20"/>
                <w:lang w:eastAsia="lv-LV"/>
              </w:rPr>
              <w:t>:00 - 1</w:t>
            </w:r>
            <w:r>
              <w:rPr>
                <w:rFonts w:ascii="Verdana" w:eastAsia="Times New Roman" w:hAnsi="Verdana" w:cs="Arial"/>
                <w:color w:val="222222"/>
                <w:spacing w:val="15"/>
                <w:sz w:val="20"/>
                <w:szCs w:val="20"/>
                <w:lang w:eastAsia="lv-LV"/>
              </w:rPr>
              <w:t>7</w:t>
            </w:r>
            <w:r w:rsidRPr="00496A07">
              <w:rPr>
                <w:rFonts w:ascii="Verdana" w:eastAsia="Times New Roman" w:hAnsi="Verdana" w:cs="Arial"/>
                <w:color w:val="222222"/>
                <w:spacing w:val="15"/>
                <w:sz w:val="20"/>
                <w:szCs w:val="20"/>
                <w:lang w:eastAsia="lv-LV"/>
              </w:rPr>
              <w:t>:00</w:t>
            </w:r>
            <w:r w:rsidRPr="00496A07">
              <w:rPr>
                <w:rFonts w:ascii="Verdana" w:eastAsia="Times New Roman" w:hAnsi="Verdana" w:cs="Arial"/>
                <w:color w:val="222222"/>
                <w:spacing w:val="15"/>
                <w:sz w:val="20"/>
                <w:szCs w:val="20"/>
                <w:lang w:eastAsia="lv-LV"/>
              </w:rPr>
              <w:br/>
              <w:t>Trešdiena: </w:t>
            </w:r>
            <w:r>
              <w:rPr>
                <w:rFonts w:ascii="Verdana" w:eastAsia="Times New Roman" w:hAnsi="Verdana" w:cs="Arial"/>
                <w:color w:val="222222"/>
                <w:spacing w:val="15"/>
                <w:sz w:val="20"/>
                <w:szCs w:val="20"/>
                <w:lang w:eastAsia="lv-LV"/>
              </w:rPr>
              <w:t>9</w:t>
            </w:r>
            <w:r w:rsidRPr="00496A07">
              <w:rPr>
                <w:rFonts w:ascii="Verdana" w:eastAsia="Times New Roman" w:hAnsi="Verdana" w:cs="Arial"/>
                <w:color w:val="222222"/>
                <w:spacing w:val="15"/>
                <w:sz w:val="20"/>
                <w:szCs w:val="20"/>
                <w:lang w:eastAsia="lv-LV"/>
              </w:rPr>
              <w:t>:00 - 1</w:t>
            </w:r>
            <w:r>
              <w:rPr>
                <w:rFonts w:ascii="Verdana" w:eastAsia="Times New Roman" w:hAnsi="Verdana" w:cs="Arial"/>
                <w:color w:val="222222"/>
                <w:spacing w:val="15"/>
                <w:sz w:val="20"/>
                <w:szCs w:val="20"/>
                <w:lang w:eastAsia="lv-LV"/>
              </w:rPr>
              <w:t>7</w:t>
            </w:r>
            <w:r w:rsidRPr="00496A07">
              <w:rPr>
                <w:rFonts w:ascii="Verdana" w:eastAsia="Times New Roman" w:hAnsi="Verdana" w:cs="Arial"/>
                <w:color w:val="222222"/>
                <w:spacing w:val="15"/>
                <w:sz w:val="20"/>
                <w:szCs w:val="20"/>
                <w:lang w:eastAsia="lv-LV"/>
              </w:rPr>
              <w:t>:00</w:t>
            </w:r>
            <w:r w:rsidRPr="00496A07">
              <w:rPr>
                <w:rFonts w:ascii="Verdana" w:eastAsia="Times New Roman" w:hAnsi="Verdana" w:cs="Arial"/>
                <w:color w:val="222222"/>
                <w:spacing w:val="15"/>
                <w:sz w:val="20"/>
                <w:szCs w:val="20"/>
                <w:lang w:eastAsia="lv-LV"/>
              </w:rPr>
              <w:br/>
              <w:t>Ceturtdiena: </w:t>
            </w:r>
            <w:r>
              <w:rPr>
                <w:rFonts w:ascii="Verdana" w:eastAsia="Times New Roman" w:hAnsi="Verdana" w:cs="Arial"/>
                <w:color w:val="222222"/>
                <w:spacing w:val="15"/>
                <w:sz w:val="20"/>
                <w:szCs w:val="20"/>
                <w:lang w:eastAsia="lv-LV"/>
              </w:rPr>
              <w:t>9</w:t>
            </w:r>
            <w:r w:rsidRPr="00496A07">
              <w:rPr>
                <w:rFonts w:ascii="Verdana" w:eastAsia="Times New Roman" w:hAnsi="Verdana" w:cs="Arial"/>
                <w:color w:val="222222"/>
                <w:spacing w:val="15"/>
                <w:sz w:val="20"/>
                <w:szCs w:val="20"/>
                <w:lang w:eastAsia="lv-LV"/>
              </w:rPr>
              <w:t>:00 - 1</w:t>
            </w:r>
            <w:r>
              <w:rPr>
                <w:rFonts w:ascii="Verdana" w:eastAsia="Times New Roman" w:hAnsi="Verdana" w:cs="Arial"/>
                <w:color w:val="222222"/>
                <w:spacing w:val="15"/>
                <w:sz w:val="20"/>
                <w:szCs w:val="20"/>
                <w:lang w:eastAsia="lv-LV"/>
              </w:rPr>
              <w:t>7</w:t>
            </w:r>
            <w:r w:rsidRPr="00496A07">
              <w:rPr>
                <w:rFonts w:ascii="Verdana" w:eastAsia="Times New Roman" w:hAnsi="Verdana" w:cs="Arial"/>
                <w:color w:val="222222"/>
                <w:spacing w:val="15"/>
                <w:sz w:val="20"/>
                <w:szCs w:val="20"/>
                <w:lang w:eastAsia="lv-LV"/>
              </w:rPr>
              <w:t>:00</w:t>
            </w:r>
            <w:r w:rsidRPr="00496A07">
              <w:rPr>
                <w:rFonts w:ascii="Verdana" w:eastAsia="Times New Roman" w:hAnsi="Verdana" w:cs="Arial"/>
                <w:color w:val="222222"/>
                <w:spacing w:val="15"/>
                <w:sz w:val="20"/>
                <w:szCs w:val="20"/>
                <w:lang w:eastAsia="lv-LV"/>
              </w:rPr>
              <w:br/>
            </w:r>
            <w:r w:rsidRPr="00496A07">
              <w:rPr>
                <w:rFonts w:ascii="Verdana" w:eastAsia="Times New Roman" w:hAnsi="Verdana" w:cs="Arial"/>
                <w:color w:val="222222"/>
                <w:spacing w:val="15"/>
                <w:sz w:val="20"/>
                <w:szCs w:val="20"/>
                <w:lang w:eastAsia="lv-LV"/>
              </w:rPr>
              <w:lastRenderedPageBreak/>
              <w:t>Piektdiena: </w:t>
            </w:r>
            <w:r>
              <w:rPr>
                <w:rFonts w:ascii="Verdana" w:eastAsia="Times New Roman" w:hAnsi="Verdana" w:cs="Arial"/>
                <w:color w:val="222222"/>
                <w:spacing w:val="15"/>
                <w:sz w:val="20"/>
                <w:szCs w:val="20"/>
                <w:lang w:eastAsia="lv-LV"/>
              </w:rPr>
              <w:t>9</w:t>
            </w:r>
            <w:r w:rsidRPr="00496A07">
              <w:rPr>
                <w:rFonts w:ascii="Verdana" w:eastAsia="Times New Roman" w:hAnsi="Verdana" w:cs="Arial"/>
                <w:color w:val="222222"/>
                <w:spacing w:val="15"/>
                <w:sz w:val="20"/>
                <w:szCs w:val="20"/>
                <w:lang w:eastAsia="lv-LV"/>
              </w:rPr>
              <w:t>:00 - 1</w:t>
            </w:r>
            <w:r>
              <w:rPr>
                <w:rFonts w:ascii="Verdana" w:eastAsia="Times New Roman" w:hAnsi="Verdana" w:cs="Arial"/>
                <w:color w:val="222222"/>
                <w:spacing w:val="15"/>
                <w:sz w:val="20"/>
                <w:szCs w:val="20"/>
                <w:lang w:eastAsia="lv-LV"/>
              </w:rPr>
              <w:t>7</w:t>
            </w:r>
            <w:r w:rsidRPr="00496A07">
              <w:rPr>
                <w:rFonts w:ascii="Verdana" w:eastAsia="Times New Roman" w:hAnsi="Verdana" w:cs="Arial"/>
                <w:color w:val="222222"/>
                <w:spacing w:val="15"/>
                <w:sz w:val="20"/>
                <w:szCs w:val="20"/>
                <w:lang w:eastAsia="lv-LV"/>
              </w:rPr>
              <w:t>:00</w:t>
            </w:r>
            <w:r w:rsidRPr="00496A07">
              <w:rPr>
                <w:rFonts w:ascii="Verdana" w:eastAsia="Times New Roman" w:hAnsi="Verdana" w:cs="Arial"/>
                <w:color w:val="222222"/>
                <w:spacing w:val="15"/>
                <w:sz w:val="20"/>
                <w:szCs w:val="20"/>
                <w:lang w:eastAsia="lv-LV"/>
              </w:rPr>
              <w:br/>
              <w:t>Sestdiena: brīvs</w:t>
            </w:r>
            <w:r w:rsidRPr="00496A07">
              <w:rPr>
                <w:rFonts w:ascii="Verdana" w:eastAsia="Times New Roman" w:hAnsi="Verdana" w:cs="Arial"/>
                <w:color w:val="222222"/>
                <w:spacing w:val="15"/>
                <w:sz w:val="20"/>
                <w:szCs w:val="20"/>
                <w:lang w:eastAsia="lv-LV"/>
              </w:rPr>
              <w:br/>
              <w:t>Svētdiena: brīvs</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Default="00347E3B" w:rsidP="00347E3B">
            <w:pPr>
              <w:spacing w:before="150" w:after="225" w:line="240" w:lineRule="auto"/>
              <w:rPr>
                <w:rFonts w:ascii="Verdana" w:eastAsia="Times New Roman" w:hAnsi="Verdana" w:cs="Times New Roman"/>
                <w:b/>
                <w:bCs/>
                <w:sz w:val="20"/>
                <w:szCs w:val="20"/>
                <w:lang w:eastAsia="lv-LV"/>
              </w:rPr>
            </w:pPr>
            <w:r w:rsidRPr="00347E3B">
              <w:rPr>
                <w:rFonts w:ascii="Verdana" w:eastAsia="Times New Roman" w:hAnsi="Verdana" w:cs="Times New Roman"/>
                <w:b/>
                <w:bCs/>
                <w:sz w:val="20"/>
                <w:szCs w:val="20"/>
                <w:lang w:eastAsia="lv-LV"/>
              </w:rPr>
              <w:lastRenderedPageBreak/>
              <w:t>Pakalpojuma sniedzēja adrese</w:t>
            </w:r>
          </w:p>
          <w:p w:rsidR="00C05E67" w:rsidRPr="00347E3B" w:rsidRDefault="00C05E67"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Tālrunis, e-pasts</w:t>
            </w:r>
          </w:p>
        </w:tc>
        <w:tc>
          <w:tcPr>
            <w:tcW w:w="9839" w:type="dxa"/>
            <w:tcBorders>
              <w:top w:val="outset" w:sz="6" w:space="0" w:color="auto"/>
              <w:left w:val="outset" w:sz="6" w:space="0" w:color="auto"/>
              <w:bottom w:val="outset" w:sz="6" w:space="0" w:color="auto"/>
              <w:right w:val="outset" w:sz="6" w:space="0" w:color="auto"/>
            </w:tcBorders>
            <w:hideMark/>
          </w:tcPr>
          <w:p w:rsidR="00C05E67" w:rsidRPr="008A6793" w:rsidRDefault="00C05E67" w:rsidP="00C05E67">
            <w:pPr>
              <w:shd w:val="clear" w:color="auto" w:fill="FFFFFF"/>
              <w:spacing w:before="240" w:after="240"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Biedrība „Latvijas Neredzīgo biedrība"</w:t>
            </w:r>
            <w:r w:rsidRPr="008A6793">
              <w:rPr>
                <w:rFonts w:ascii="Verdana" w:eastAsia="Times New Roman" w:hAnsi="Verdana" w:cs="Times New Roman"/>
                <w:sz w:val="20"/>
                <w:szCs w:val="20"/>
                <w:lang w:eastAsia="lv-LV"/>
              </w:rPr>
              <w:br/>
              <w:t>Braila iela 3 (iepr. Pāles iela 14/1), Jugla, Rīga, LV-1024</w:t>
            </w:r>
            <w:r w:rsidRPr="008A6793">
              <w:rPr>
                <w:rFonts w:ascii="Verdana" w:eastAsia="Times New Roman" w:hAnsi="Verdana" w:cs="Times New Roman"/>
                <w:sz w:val="20"/>
                <w:szCs w:val="20"/>
                <w:lang w:eastAsia="lv-LV"/>
              </w:rPr>
              <w:br/>
              <w:t>info@lnbiedrība.lv</w:t>
            </w:r>
            <w:r w:rsidRPr="008A6793">
              <w:rPr>
                <w:rFonts w:ascii="Verdana" w:eastAsia="Times New Roman" w:hAnsi="Verdana" w:cs="Times New Roman"/>
                <w:sz w:val="20"/>
                <w:szCs w:val="20"/>
                <w:lang w:eastAsia="lv-LV"/>
              </w:rPr>
              <w:br/>
              <w:t>Tālr. 67532607</w:t>
            </w:r>
          </w:p>
          <w:p w:rsidR="00C05E67" w:rsidRPr="008A6793" w:rsidRDefault="00C05E67" w:rsidP="00C05E67">
            <w:pPr>
              <w:shd w:val="clear" w:color="auto" w:fill="FFFFFF"/>
              <w:spacing w:before="240" w:after="240" w:line="240" w:lineRule="auto"/>
              <w:rPr>
                <w:rFonts w:ascii="Verdana" w:eastAsia="Times New Roman" w:hAnsi="Verdana" w:cs="Times New Roman"/>
                <w:sz w:val="20"/>
                <w:szCs w:val="20"/>
                <w:lang w:eastAsia="lv-LV"/>
              </w:rPr>
            </w:pPr>
            <w:r w:rsidRPr="008A6793">
              <w:rPr>
                <w:rFonts w:ascii="Verdana" w:eastAsia="Times New Roman" w:hAnsi="Verdana" w:cs="Times New Roman"/>
                <w:sz w:val="20"/>
                <w:szCs w:val="20"/>
                <w:lang w:eastAsia="lv-LV"/>
              </w:rPr>
              <w:t>Biedrība „Latvijas Nedzirdīgo savienība"</w:t>
            </w:r>
            <w:r w:rsidRPr="008A6793">
              <w:rPr>
                <w:rFonts w:ascii="Verdana" w:eastAsia="Times New Roman" w:hAnsi="Verdana" w:cs="Times New Roman"/>
                <w:sz w:val="20"/>
                <w:szCs w:val="20"/>
                <w:lang w:eastAsia="lv-LV"/>
              </w:rPr>
              <w:br/>
              <w:t>Elvīras iela 19, Rīga, LV-1083</w:t>
            </w:r>
            <w:r w:rsidRPr="008A6793">
              <w:rPr>
                <w:rFonts w:ascii="Verdana" w:eastAsia="Times New Roman" w:hAnsi="Verdana" w:cs="Times New Roman"/>
                <w:sz w:val="20"/>
                <w:szCs w:val="20"/>
                <w:lang w:eastAsia="lv-LV"/>
              </w:rPr>
              <w:br/>
              <w:t>www.lns.lv, </w:t>
            </w:r>
            <w:hyperlink r:id="rId15" w:history="1">
              <w:r w:rsidRPr="008A6793">
                <w:rPr>
                  <w:rFonts w:ascii="Verdana" w:eastAsia="Times New Roman" w:hAnsi="Verdana" w:cs="Times New Roman"/>
                  <w:sz w:val="20"/>
                  <w:szCs w:val="20"/>
                  <w:u w:val="single"/>
                  <w:lang w:eastAsia="lv-LV"/>
                </w:rPr>
                <w:t>lns@lns.lv</w:t>
              </w:r>
            </w:hyperlink>
            <w:r w:rsidRPr="008A6793">
              <w:rPr>
                <w:rFonts w:ascii="Verdana" w:eastAsia="Times New Roman" w:hAnsi="Verdana" w:cs="Times New Roman"/>
                <w:sz w:val="20"/>
                <w:szCs w:val="20"/>
                <w:lang w:eastAsia="lv-LV"/>
              </w:rPr>
              <w:br/>
              <w:t>Tālr. 67470444</w:t>
            </w:r>
            <w:bookmarkStart w:id="0" w:name="_GoBack"/>
            <w:bookmarkEnd w:id="0"/>
          </w:p>
          <w:p w:rsidR="00347E3B" w:rsidRPr="00C05E67" w:rsidRDefault="00347E3B" w:rsidP="00347E3B">
            <w:pPr>
              <w:spacing w:before="150" w:after="225" w:line="240" w:lineRule="auto"/>
              <w:jc w:val="both"/>
              <w:rPr>
                <w:rFonts w:ascii="Times New Roman" w:eastAsia="Times New Roman" w:hAnsi="Times New Roman" w:cs="Times New Roman"/>
                <w:sz w:val="20"/>
                <w:szCs w:val="20"/>
                <w:lang w:eastAsia="lv-LV"/>
              </w:rPr>
            </w:pPr>
          </w:p>
        </w:tc>
      </w:tr>
    </w:tbl>
    <w:p w:rsidR="00347E3B" w:rsidRPr="00347E3B" w:rsidRDefault="00347E3B" w:rsidP="006A1F46">
      <w:p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347E3B">
        <w:rPr>
          <w:rFonts w:ascii="Verdana" w:eastAsia="Times New Roman" w:hAnsi="Verdana" w:cs="Times New Roman"/>
          <w:b/>
          <w:bCs/>
          <w:color w:val="000000"/>
          <w:sz w:val="20"/>
          <w:szCs w:val="20"/>
          <w:lang w:eastAsia="lv-LV"/>
        </w:rPr>
        <w:t> </w:t>
      </w:r>
    </w:p>
    <w:p w:rsidR="00DE28A2" w:rsidRDefault="00DE28A2"/>
    <w:sectPr w:rsidR="00DE28A2" w:rsidSect="00347E3B">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752"/>
    <w:multiLevelType w:val="multilevel"/>
    <w:tmpl w:val="FA58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03E72"/>
    <w:multiLevelType w:val="hybridMultilevel"/>
    <w:tmpl w:val="D03E9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590D7C"/>
    <w:multiLevelType w:val="multilevel"/>
    <w:tmpl w:val="EA8E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B014A"/>
    <w:multiLevelType w:val="multilevel"/>
    <w:tmpl w:val="61E6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C05DC"/>
    <w:multiLevelType w:val="hybridMultilevel"/>
    <w:tmpl w:val="02BE82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CAE4657"/>
    <w:multiLevelType w:val="multilevel"/>
    <w:tmpl w:val="82B0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C0679C"/>
    <w:multiLevelType w:val="multilevel"/>
    <w:tmpl w:val="4D96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D343D"/>
    <w:multiLevelType w:val="hybridMultilevel"/>
    <w:tmpl w:val="79F896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C8A0EAB"/>
    <w:multiLevelType w:val="multilevel"/>
    <w:tmpl w:val="E130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26582E"/>
    <w:multiLevelType w:val="multilevel"/>
    <w:tmpl w:val="589C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C7DA2"/>
    <w:multiLevelType w:val="hybridMultilevel"/>
    <w:tmpl w:val="20F8418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F5E28CD"/>
    <w:multiLevelType w:val="multilevel"/>
    <w:tmpl w:val="F35E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9536FA"/>
    <w:multiLevelType w:val="multilevel"/>
    <w:tmpl w:val="87822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DD5150"/>
    <w:multiLevelType w:val="multilevel"/>
    <w:tmpl w:val="59FA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305441"/>
    <w:multiLevelType w:val="hybridMultilevel"/>
    <w:tmpl w:val="EFCE7AB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9"/>
  </w:num>
  <w:num w:numId="3">
    <w:abstractNumId w:val="13"/>
  </w:num>
  <w:num w:numId="4">
    <w:abstractNumId w:val="11"/>
  </w:num>
  <w:num w:numId="5">
    <w:abstractNumId w:val="8"/>
  </w:num>
  <w:num w:numId="6">
    <w:abstractNumId w:val="12"/>
  </w:num>
  <w:num w:numId="7">
    <w:abstractNumId w:val="0"/>
  </w:num>
  <w:num w:numId="8">
    <w:abstractNumId w:val="5"/>
  </w:num>
  <w:num w:numId="9">
    <w:abstractNumId w:val="1"/>
  </w:num>
  <w:num w:numId="10">
    <w:abstractNumId w:val="7"/>
  </w:num>
  <w:num w:numId="11">
    <w:abstractNumId w:val="4"/>
  </w:num>
  <w:num w:numId="12">
    <w:abstractNumId w:val="2"/>
  </w:num>
  <w:num w:numId="13">
    <w:abstractNumId w:val="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3B"/>
    <w:rsid w:val="00002D4A"/>
    <w:rsid w:val="00016503"/>
    <w:rsid w:val="00056998"/>
    <w:rsid w:val="00084FC0"/>
    <w:rsid w:val="000957DA"/>
    <w:rsid w:val="000C0156"/>
    <w:rsid w:val="000D63C0"/>
    <w:rsid w:val="000E2A81"/>
    <w:rsid w:val="00103A92"/>
    <w:rsid w:val="00124BD0"/>
    <w:rsid w:val="00145319"/>
    <w:rsid w:val="0015050C"/>
    <w:rsid w:val="0016495E"/>
    <w:rsid w:val="001B3F9D"/>
    <w:rsid w:val="001D1F4E"/>
    <w:rsid w:val="001D3335"/>
    <w:rsid w:val="001E4561"/>
    <w:rsid w:val="001E7FBD"/>
    <w:rsid w:val="00294F3B"/>
    <w:rsid w:val="0029698D"/>
    <w:rsid w:val="002A4387"/>
    <w:rsid w:val="002C75E6"/>
    <w:rsid w:val="002F5642"/>
    <w:rsid w:val="00301BA0"/>
    <w:rsid w:val="003079E5"/>
    <w:rsid w:val="00310E9F"/>
    <w:rsid w:val="003274C9"/>
    <w:rsid w:val="00340691"/>
    <w:rsid w:val="00347E3B"/>
    <w:rsid w:val="0039441D"/>
    <w:rsid w:val="003A1B37"/>
    <w:rsid w:val="003E639A"/>
    <w:rsid w:val="00400AB7"/>
    <w:rsid w:val="0043397B"/>
    <w:rsid w:val="00480817"/>
    <w:rsid w:val="00496A07"/>
    <w:rsid w:val="004C0C65"/>
    <w:rsid w:val="004D2F60"/>
    <w:rsid w:val="0063012A"/>
    <w:rsid w:val="00631706"/>
    <w:rsid w:val="0067702B"/>
    <w:rsid w:val="006A1F46"/>
    <w:rsid w:val="006A6DB9"/>
    <w:rsid w:val="006D799A"/>
    <w:rsid w:val="006E0C62"/>
    <w:rsid w:val="0075526D"/>
    <w:rsid w:val="00766ED9"/>
    <w:rsid w:val="007E3683"/>
    <w:rsid w:val="00813980"/>
    <w:rsid w:val="00855A29"/>
    <w:rsid w:val="00881F69"/>
    <w:rsid w:val="008A6793"/>
    <w:rsid w:val="008B5B91"/>
    <w:rsid w:val="009002C5"/>
    <w:rsid w:val="00934352"/>
    <w:rsid w:val="00934F54"/>
    <w:rsid w:val="0094214A"/>
    <w:rsid w:val="009847A6"/>
    <w:rsid w:val="009C36D1"/>
    <w:rsid w:val="00A30510"/>
    <w:rsid w:val="00AB2424"/>
    <w:rsid w:val="00AF7E51"/>
    <w:rsid w:val="00B31461"/>
    <w:rsid w:val="00B37CE0"/>
    <w:rsid w:val="00BA01EC"/>
    <w:rsid w:val="00BC131D"/>
    <w:rsid w:val="00C05E67"/>
    <w:rsid w:val="00C7731C"/>
    <w:rsid w:val="00C82A7D"/>
    <w:rsid w:val="00CA0AD4"/>
    <w:rsid w:val="00CC31AE"/>
    <w:rsid w:val="00CC3256"/>
    <w:rsid w:val="00CC633A"/>
    <w:rsid w:val="00CD4790"/>
    <w:rsid w:val="00D008B3"/>
    <w:rsid w:val="00D12B0E"/>
    <w:rsid w:val="00D54DA6"/>
    <w:rsid w:val="00DE28A2"/>
    <w:rsid w:val="00E22F83"/>
    <w:rsid w:val="00E6552D"/>
    <w:rsid w:val="00E9062B"/>
    <w:rsid w:val="00ED07B0"/>
    <w:rsid w:val="00F51E8D"/>
    <w:rsid w:val="00F95721"/>
    <w:rsid w:val="00FA0959"/>
    <w:rsid w:val="00FC48D1"/>
    <w:rsid w:val="00FF0DB4"/>
    <w:rsid w:val="00FF76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C916"/>
  <w15:chartTrackingRefBased/>
  <w15:docId w15:val="{BD7409A7-4C8F-4B68-895E-12442DD1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66ED9"/>
    <w:rPr>
      <w:color w:val="0563C1" w:themeColor="hyperlink"/>
      <w:u w:val="single"/>
    </w:rPr>
  </w:style>
  <w:style w:type="character" w:styleId="Neatrisintapieminana">
    <w:name w:val="Unresolved Mention"/>
    <w:basedOn w:val="Noklusjumarindkopasfonts"/>
    <w:uiPriority w:val="99"/>
    <w:semiHidden/>
    <w:unhideWhenUsed/>
    <w:rsid w:val="000E2A81"/>
    <w:rPr>
      <w:color w:val="605E5C"/>
      <w:shd w:val="clear" w:color="auto" w:fill="E1DFDD"/>
    </w:rPr>
  </w:style>
  <w:style w:type="paragraph" w:styleId="Sarakstarindkopa">
    <w:name w:val="List Paragraph"/>
    <w:basedOn w:val="Parasts"/>
    <w:uiPriority w:val="34"/>
    <w:qFormat/>
    <w:rsid w:val="0063012A"/>
    <w:pPr>
      <w:ind w:left="720"/>
      <w:contextualSpacing/>
    </w:pPr>
  </w:style>
  <w:style w:type="character" w:styleId="Izteiksmgs">
    <w:name w:val="Strong"/>
    <w:basedOn w:val="Noklusjumarindkopasfonts"/>
    <w:uiPriority w:val="22"/>
    <w:qFormat/>
    <w:rsid w:val="001E4561"/>
    <w:rPr>
      <w:b/>
      <w:bCs/>
    </w:rPr>
  </w:style>
  <w:style w:type="paragraph" w:styleId="Paraststmeklis">
    <w:name w:val="Normal (Web)"/>
    <w:basedOn w:val="Parasts"/>
    <w:uiPriority w:val="99"/>
    <w:semiHidden/>
    <w:unhideWhenUsed/>
    <w:rsid w:val="00BC13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6597">
      <w:bodyDiv w:val="1"/>
      <w:marLeft w:val="0"/>
      <w:marRight w:val="0"/>
      <w:marTop w:val="0"/>
      <w:marBottom w:val="0"/>
      <w:divBdr>
        <w:top w:val="none" w:sz="0" w:space="0" w:color="auto"/>
        <w:left w:val="none" w:sz="0" w:space="0" w:color="auto"/>
        <w:bottom w:val="none" w:sz="0" w:space="0" w:color="auto"/>
        <w:right w:val="none" w:sz="0" w:space="0" w:color="auto"/>
      </w:divBdr>
    </w:div>
    <w:div w:id="873465622">
      <w:bodyDiv w:val="1"/>
      <w:marLeft w:val="0"/>
      <w:marRight w:val="0"/>
      <w:marTop w:val="0"/>
      <w:marBottom w:val="0"/>
      <w:divBdr>
        <w:top w:val="none" w:sz="0" w:space="0" w:color="auto"/>
        <w:left w:val="none" w:sz="0" w:space="0" w:color="auto"/>
        <w:bottom w:val="none" w:sz="0" w:space="0" w:color="auto"/>
        <w:right w:val="none" w:sz="0" w:space="0" w:color="auto"/>
      </w:divBdr>
      <w:divsChild>
        <w:div w:id="771512124">
          <w:marLeft w:val="0"/>
          <w:marRight w:val="0"/>
          <w:marTop w:val="0"/>
          <w:marBottom w:val="0"/>
          <w:divBdr>
            <w:top w:val="none" w:sz="0" w:space="0" w:color="auto"/>
            <w:left w:val="none" w:sz="0" w:space="0" w:color="auto"/>
            <w:bottom w:val="none" w:sz="0" w:space="0" w:color="auto"/>
            <w:right w:val="none" w:sz="0" w:space="0" w:color="auto"/>
          </w:divBdr>
        </w:div>
      </w:divsChild>
    </w:div>
    <w:div w:id="966473403">
      <w:bodyDiv w:val="1"/>
      <w:marLeft w:val="0"/>
      <w:marRight w:val="0"/>
      <w:marTop w:val="0"/>
      <w:marBottom w:val="0"/>
      <w:divBdr>
        <w:top w:val="none" w:sz="0" w:space="0" w:color="auto"/>
        <w:left w:val="none" w:sz="0" w:space="0" w:color="auto"/>
        <w:bottom w:val="none" w:sz="0" w:space="0" w:color="auto"/>
        <w:right w:val="none" w:sz="0" w:space="0" w:color="auto"/>
      </w:divBdr>
      <w:divsChild>
        <w:div w:id="1156142834">
          <w:marLeft w:val="0"/>
          <w:marRight w:val="0"/>
          <w:marTop w:val="0"/>
          <w:marBottom w:val="0"/>
          <w:divBdr>
            <w:top w:val="none" w:sz="0" w:space="0" w:color="auto"/>
            <w:left w:val="none" w:sz="0" w:space="0" w:color="auto"/>
            <w:bottom w:val="none" w:sz="0" w:space="0" w:color="auto"/>
            <w:right w:val="none" w:sz="0" w:space="0" w:color="auto"/>
          </w:divBdr>
        </w:div>
        <w:div w:id="2056268437">
          <w:marLeft w:val="0"/>
          <w:marRight w:val="0"/>
          <w:marTop w:val="0"/>
          <w:marBottom w:val="0"/>
          <w:divBdr>
            <w:top w:val="none" w:sz="0" w:space="0" w:color="auto"/>
            <w:left w:val="none" w:sz="0" w:space="0" w:color="auto"/>
            <w:bottom w:val="none" w:sz="0" w:space="0" w:color="auto"/>
            <w:right w:val="none" w:sz="0" w:space="0" w:color="auto"/>
          </w:divBdr>
        </w:div>
      </w:divsChild>
    </w:div>
    <w:div w:id="1252813817">
      <w:bodyDiv w:val="1"/>
      <w:marLeft w:val="0"/>
      <w:marRight w:val="0"/>
      <w:marTop w:val="0"/>
      <w:marBottom w:val="0"/>
      <w:divBdr>
        <w:top w:val="none" w:sz="0" w:space="0" w:color="auto"/>
        <w:left w:val="none" w:sz="0" w:space="0" w:color="auto"/>
        <w:bottom w:val="none" w:sz="0" w:space="0" w:color="auto"/>
        <w:right w:val="none" w:sz="0" w:space="0" w:color="auto"/>
      </w:divBdr>
      <w:divsChild>
        <w:div w:id="32002923">
          <w:marLeft w:val="0"/>
          <w:marRight w:val="0"/>
          <w:marTop w:val="0"/>
          <w:marBottom w:val="0"/>
          <w:divBdr>
            <w:top w:val="none" w:sz="0" w:space="0" w:color="auto"/>
            <w:left w:val="none" w:sz="0" w:space="0" w:color="auto"/>
            <w:bottom w:val="none" w:sz="0" w:space="0" w:color="auto"/>
            <w:right w:val="none" w:sz="0" w:space="0" w:color="auto"/>
          </w:divBdr>
        </w:div>
      </w:divsChild>
    </w:div>
    <w:div w:id="1265383782">
      <w:bodyDiv w:val="1"/>
      <w:marLeft w:val="0"/>
      <w:marRight w:val="0"/>
      <w:marTop w:val="0"/>
      <w:marBottom w:val="0"/>
      <w:divBdr>
        <w:top w:val="none" w:sz="0" w:space="0" w:color="auto"/>
        <w:left w:val="none" w:sz="0" w:space="0" w:color="auto"/>
        <w:bottom w:val="none" w:sz="0" w:space="0" w:color="auto"/>
        <w:right w:val="none" w:sz="0" w:space="0" w:color="auto"/>
      </w:divBdr>
      <w:divsChild>
        <w:div w:id="1362778143">
          <w:marLeft w:val="0"/>
          <w:marRight w:val="0"/>
          <w:marTop w:val="0"/>
          <w:marBottom w:val="0"/>
          <w:divBdr>
            <w:top w:val="none" w:sz="0" w:space="0" w:color="auto"/>
            <w:left w:val="none" w:sz="0" w:space="0" w:color="auto"/>
            <w:bottom w:val="none" w:sz="0" w:space="0" w:color="auto"/>
            <w:right w:val="none" w:sz="0" w:space="0" w:color="auto"/>
          </w:divBdr>
        </w:div>
      </w:divsChild>
    </w:div>
    <w:div w:id="1785225935">
      <w:bodyDiv w:val="1"/>
      <w:marLeft w:val="0"/>
      <w:marRight w:val="0"/>
      <w:marTop w:val="0"/>
      <w:marBottom w:val="0"/>
      <w:divBdr>
        <w:top w:val="none" w:sz="0" w:space="0" w:color="auto"/>
        <w:left w:val="none" w:sz="0" w:space="0" w:color="auto"/>
        <w:bottom w:val="none" w:sz="0" w:space="0" w:color="auto"/>
        <w:right w:val="none" w:sz="0" w:space="0" w:color="auto"/>
      </w:divBdr>
    </w:div>
    <w:div w:id="18317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02630" TargetMode="External"/><Relationship Id="rId13" Type="http://schemas.openxmlformats.org/officeDocument/2006/relationships/hyperlink" Target="http://www.lnbrc.lv/rehab/rc_struktuura.htm" TargetMode="External"/><Relationship Id="rId3" Type="http://schemas.openxmlformats.org/officeDocument/2006/relationships/settings" Target="settings.xml"/><Relationship Id="rId7" Type="http://schemas.openxmlformats.org/officeDocument/2006/relationships/hyperlink" Target="https://likumi.lv/doc.php?id=68488" TargetMode="External"/><Relationship Id="rId12" Type="http://schemas.openxmlformats.org/officeDocument/2006/relationships/hyperlink" Target="https://m.likumi.lv/doc.php?id=30599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ns.lv/lat/kontakti/" TargetMode="External"/><Relationship Id="rId11" Type="http://schemas.openxmlformats.org/officeDocument/2006/relationships/hyperlink" Target="https://likumi.lv/ta/id/311143" TargetMode="External"/><Relationship Id="rId5" Type="http://schemas.openxmlformats.org/officeDocument/2006/relationships/hyperlink" Target="http://www.lnbrc.lv/rehab/rc_struktuura.htm" TargetMode="External"/><Relationship Id="rId15" Type="http://schemas.openxmlformats.org/officeDocument/2006/relationships/hyperlink" Target="mailto:lns@lns.lv" TargetMode="External"/><Relationship Id="rId10" Type="http://schemas.openxmlformats.org/officeDocument/2006/relationships/hyperlink" Target="https://likumi.lv/ta/id/202630" TargetMode="External"/><Relationship Id="rId4" Type="http://schemas.openxmlformats.org/officeDocument/2006/relationships/webSettings" Target="webSettings.xml"/><Relationship Id="rId9" Type="http://schemas.openxmlformats.org/officeDocument/2006/relationships/hyperlink" Target="https://likumi.lv/ta/jaunakie/stajas-speka/2010/01/01/" TargetMode="External"/><Relationship Id="rId14" Type="http://schemas.openxmlformats.org/officeDocument/2006/relationships/hyperlink" Target="http://www.lns.lv/lat/kontakt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5316</Words>
  <Characters>3031</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dcterms:created xsi:type="dcterms:W3CDTF">2017-10-16T14:27:00Z</dcterms:created>
  <dcterms:modified xsi:type="dcterms:W3CDTF">2020-05-05T08:39:00Z</dcterms:modified>
</cp:coreProperties>
</file>